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bookmarkStart w:id="0" w:name="_GoBack"/>
      <w:bookmarkEnd w:id="0"/>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74440F" w14:paraId="03BF313B" w14:textId="77777777" w:rsidTr="00A64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Pr="0074440F" w:rsidRDefault="00592E2B" w:rsidP="0074440F">
            <w:pPr>
              <w:pStyle w:val="Header"/>
              <w:tabs>
                <w:tab w:val="clear" w:pos="4513"/>
                <w:tab w:val="clear" w:pos="9026"/>
                <w:tab w:val="left" w:pos="5295"/>
              </w:tabs>
              <w:spacing w:before="120" w:after="120"/>
              <w:jc w:val="center"/>
              <w:rPr>
                <w:rFonts w:ascii="Arial" w:hAnsi="Arial" w:cs="Arial"/>
                <w:b w:val="0"/>
                <w:bCs w:val="0"/>
                <w:sz w:val="22"/>
                <w:szCs w:val="22"/>
              </w:rPr>
            </w:pPr>
            <w:r w:rsidRPr="0074440F">
              <w:rPr>
                <w:rFonts w:ascii="Arial" w:hAnsi="Arial" w:cs="Arial"/>
                <w:sz w:val="22"/>
                <w:szCs w:val="22"/>
              </w:rPr>
              <w:t xml:space="preserve">Return Risk Assessment </w:t>
            </w:r>
          </w:p>
          <w:p w14:paraId="1475BC22" w14:textId="77777777" w:rsidR="00592E2B" w:rsidRPr="0074440F" w:rsidRDefault="00592E2B" w:rsidP="0074440F">
            <w:pPr>
              <w:spacing w:before="120" w:after="120"/>
              <w:rPr>
                <w:rFonts w:ascii="Arial" w:hAnsi="Arial" w:cs="Arial"/>
              </w:rPr>
            </w:pPr>
          </w:p>
        </w:tc>
      </w:tr>
      <w:tr w:rsidR="00592E2B" w:rsidRPr="0074440F" w14:paraId="782F3436" w14:textId="77777777" w:rsidTr="00A64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74440F" w:rsidRDefault="00592E2B" w:rsidP="0074440F">
            <w:pPr>
              <w:pStyle w:val="1Text"/>
              <w:spacing w:before="120" w:after="120"/>
              <w:jc w:val="left"/>
              <w:rPr>
                <w:rFonts w:cs="Arial"/>
                <w:b w:val="0"/>
                <w:sz w:val="22"/>
                <w:szCs w:val="22"/>
              </w:rPr>
            </w:pPr>
            <w:r w:rsidRPr="0074440F">
              <w:rPr>
                <w:rFonts w:cs="Arial"/>
                <w:b w:val="0"/>
                <w:sz w:val="22"/>
                <w:szCs w:val="22"/>
              </w:rPr>
              <w:t>Service Area</w:t>
            </w:r>
          </w:p>
        </w:tc>
        <w:tc>
          <w:tcPr>
            <w:tcW w:w="15643" w:type="dxa"/>
            <w:gridSpan w:val="5"/>
          </w:tcPr>
          <w:p w14:paraId="4B863F17" w14:textId="5CC697FF" w:rsidR="00A64C8D" w:rsidRPr="0074440F" w:rsidRDefault="00924902"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Playgrounds</w:t>
            </w:r>
            <w:r w:rsidR="009A0BDE">
              <w:rPr>
                <w:rFonts w:ascii="Arial" w:hAnsi="Arial" w:cs="Arial"/>
              </w:rPr>
              <w:t xml:space="preserve"> and outdoor gym equipment</w:t>
            </w:r>
          </w:p>
        </w:tc>
      </w:tr>
      <w:tr w:rsidR="005A2745" w:rsidRPr="0074440F" w14:paraId="706E3A8F" w14:textId="77777777" w:rsidTr="00A64C8D">
        <w:tc>
          <w:tcPr>
            <w:cnfStyle w:val="001000000000" w:firstRow="0" w:lastRow="0" w:firstColumn="1" w:lastColumn="0" w:oddVBand="0" w:evenVBand="0" w:oddHBand="0" w:evenHBand="0" w:firstRowFirstColumn="0" w:firstRowLastColumn="0" w:lastRowFirstColumn="0" w:lastRowLastColumn="0"/>
            <w:tcW w:w="5388" w:type="dxa"/>
          </w:tcPr>
          <w:p w14:paraId="4EE8742F" w14:textId="676EC31A" w:rsidR="005A2745" w:rsidRPr="0074440F" w:rsidRDefault="005A2745" w:rsidP="0074440F">
            <w:pPr>
              <w:pStyle w:val="1Text"/>
              <w:spacing w:before="120" w:after="120"/>
              <w:jc w:val="left"/>
              <w:rPr>
                <w:rFonts w:cs="Arial"/>
                <w:b w:val="0"/>
                <w:sz w:val="22"/>
                <w:szCs w:val="22"/>
              </w:rPr>
            </w:pPr>
            <w:r w:rsidRPr="0074440F">
              <w:rPr>
                <w:rFonts w:cs="Arial"/>
                <w:sz w:val="22"/>
                <w:szCs w:val="22"/>
              </w:rPr>
              <w:t>What are the hazards?</w:t>
            </w:r>
          </w:p>
        </w:tc>
        <w:tc>
          <w:tcPr>
            <w:tcW w:w="15643" w:type="dxa"/>
            <w:gridSpan w:val="5"/>
          </w:tcPr>
          <w:p w14:paraId="678B9208" w14:textId="4DC250C3" w:rsidR="005A2745" w:rsidRPr="0074440F" w:rsidRDefault="005A2745"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74440F">
              <w:rPr>
                <w:rFonts w:ascii="Arial" w:hAnsi="Arial" w:cs="Arial"/>
              </w:rPr>
              <w:t>Spread of Covid-19 Coronavirus</w:t>
            </w:r>
            <w:r w:rsidR="00373B0D">
              <w:rPr>
                <w:rFonts w:ascii="Arial" w:hAnsi="Arial" w:cs="Arial"/>
              </w:rPr>
              <w:t xml:space="preserve">.  </w:t>
            </w:r>
            <w:r w:rsidRPr="0074440F">
              <w:rPr>
                <w:rFonts w:ascii="Arial" w:hAnsi="Arial" w:cs="Arial"/>
              </w:rPr>
              <w:t xml:space="preserve"> </w:t>
            </w:r>
          </w:p>
        </w:tc>
      </w:tr>
      <w:tr w:rsidR="005A2745" w:rsidRPr="0074440F" w14:paraId="59263D4E" w14:textId="77777777" w:rsidTr="00A64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4C91967C" w14:textId="4A2E9FB2" w:rsidR="00190B71" w:rsidRPr="0074440F" w:rsidRDefault="005A2745" w:rsidP="0074440F">
            <w:pPr>
              <w:pStyle w:val="1Text"/>
              <w:spacing w:before="120" w:after="120"/>
              <w:jc w:val="left"/>
              <w:rPr>
                <w:rFonts w:cs="Arial"/>
                <w:b w:val="0"/>
                <w:sz w:val="22"/>
                <w:szCs w:val="22"/>
              </w:rPr>
            </w:pPr>
            <w:r w:rsidRPr="0074440F">
              <w:rPr>
                <w:rFonts w:cs="Arial"/>
                <w:sz w:val="22"/>
                <w:szCs w:val="22"/>
              </w:rPr>
              <w:t xml:space="preserve">Who might be </w:t>
            </w:r>
            <w:r w:rsidR="00190B71" w:rsidRPr="0074440F">
              <w:rPr>
                <w:rFonts w:cs="Arial"/>
                <w:b w:val="0"/>
                <w:sz w:val="22"/>
                <w:szCs w:val="22"/>
              </w:rPr>
              <w:t>harmed?</w:t>
            </w:r>
            <w:r w:rsidRPr="0074440F">
              <w:rPr>
                <w:rFonts w:cs="Arial"/>
                <w:sz w:val="22"/>
                <w:szCs w:val="22"/>
              </w:rPr>
              <w:t xml:space="preserve"> </w:t>
            </w:r>
          </w:p>
        </w:tc>
        <w:tc>
          <w:tcPr>
            <w:tcW w:w="15643" w:type="dxa"/>
            <w:gridSpan w:val="5"/>
          </w:tcPr>
          <w:p w14:paraId="6D18529D" w14:textId="686EC0BD" w:rsidR="005A2745" w:rsidRPr="0074440F" w:rsidRDefault="00924902"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Users</w:t>
            </w:r>
            <w:r w:rsidR="003603DC">
              <w:rPr>
                <w:rFonts w:ascii="Arial" w:hAnsi="Arial" w:cs="Arial"/>
                <w:lang w:val="en-US"/>
              </w:rPr>
              <w:t xml:space="preserve">, Staff </w:t>
            </w:r>
          </w:p>
        </w:tc>
      </w:tr>
      <w:tr w:rsidR="005A2745" w:rsidRPr="0074440F" w14:paraId="139A5255" w14:textId="77777777" w:rsidTr="00A64C8D">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74440F" w:rsidRDefault="005A2745" w:rsidP="0074440F">
            <w:pPr>
              <w:pStyle w:val="1Text"/>
              <w:spacing w:before="120" w:after="120"/>
              <w:jc w:val="left"/>
              <w:rPr>
                <w:rFonts w:cs="Arial"/>
                <w:b w:val="0"/>
                <w:sz w:val="22"/>
                <w:szCs w:val="22"/>
              </w:rPr>
            </w:pPr>
            <w:r w:rsidRPr="0074440F">
              <w:rPr>
                <w:rFonts w:cs="Arial"/>
                <w:b w:val="0"/>
                <w:sz w:val="22"/>
                <w:szCs w:val="22"/>
              </w:rPr>
              <w:t>Risks</w:t>
            </w:r>
          </w:p>
        </w:tc>
        <w:tc>
          <w:tcPr>
            <w:tcW w:w="5953" w:type="dxa"/>
          </w:tcPr>
          <w:p w14:paraId="25F795DF" w14:textId="45B397CC" w:rsidR="005A2745" w:rsidRPr="0074440F" w:rsidRDefault="005A2745" w:rsidP="0074440F">
            <w:pPr>
              <w:pStyle w:val="1Text"/>
              <w:spacing w:before="120" w:after="120"/>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74440F">
              <w:rPr>
                <w:rFonts w:cs="Arial"/>
                <w:b/>
                <w:sz w:val="22"/>
                <w:szCs w:val="22"/>
              </w:rPr>
              <w:t>Controls</w:t>
            </w:r>
          </w:p>
        </w:tc>
        <w:tc>
          <w:tcPr>
            <w:tcW w:w="5637" w:type="dxa"/>
          </w:tcPr>
          <w:p w14:paraId="119B5514" w14:textId="6C1F83B1" w:rsidR="005A2745" w:rsidRPr="0074440F" w:rsidRDefault="005A2745" w:rsidP="0074440F">
            <w:pPr>
              <w:pStyle w:val="1Text"/>
              <w:spacing w:before="120" w:after="120"/>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74440F">
              <w:rPr>
                <w:rFonts w:cs="Arial"/>
                <w:b/>
                <w:sz w:val="22"/>
                <w:szCs w:val="22"/>
              </w:rPr>
              <w:t>Additional Controls</w:t>
            </w:r>
          </w:p>
        </w:tc>
        <w:tc>
          <w:tcPr>
            <w:tcW w:w="1560" w:type="dxa"/>
          </w:tcPr>
          <w:p w14:paraId="0F1B8968" w14:textId="77777777" w:rsidR="005A2745" w:rsidRPr="0074440F" w:rsidRDefault="005A2745"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440F">
              <w:rPr>
                <w:rFonts w:ascii="Arial" w:hAnsi="Arial" w:cs="Arial"/>
                <w:b/>
                <w:bCs/>
              </w:rPr>
              <w:t>Action by who?</w:t>
            </w:r>
          </w:p>
        </w:tc>
        <w:tc>
          <w:tcPr>
            <w:tcW w:w="1559" w:type="dxa"/>
          </w:tcPr>
          <w:p w14:paraId="2E73038B" w14:textId="77777777" w:rsidR="005A2745" w:rsidRPr="0074440F" w:rsidRDefault="005A2745"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440F">
              <w:rPr>
                <w:rFonts w:ascii="Arial" w:hAnsi="Arial" w:cs="Arial"/>
                <w:b/>
                <w:bCs/>
              </w:rPr>
              <w:t>Action by when?</w:t>
            </w:r>
          </w:p>
        </w:tc>
        <w:tc>
          <w:tcPr>
            <w:tcW w:w="934" w:type="dxa"/>
          </w:tcPr>
          <w:p w14:paraId="0D5BBE25" w14:textId="77777777" w:rsidR="005A2745" w:rsidRPr="0074440F" w:rsidRDefault="005A2745"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440F">
              <w:rPr>
                <w:rFonts w:ascii="Arial" w:hAnsi="Arial" w:cs="Arial"/>
                <w:b/>
                <w:bCs/>
              </w:rPr>
              <w:t>Done</w:t>
            </w:r>
          </w:p>
        </w:tc>
      </w:tr>
      <w:tr w:rsidR="005A2745" w:rsidRPr="0074440F" w14:paraId="74EF2BC8" w14:textId="77777777" w:rsidTr="00A64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17C75A7" w14:textId="77777777" w:rsidR="00924902" w:rsidRDefault="00924902" w:rsidP="0074440F">
            <w:pPr>
              <w:spacing w:before="120" w:after="120"/>
              <w:rPr>
                <w:rFonts w:ascii="Arial" w:hAnsi="Arial" w:cs="Arial"/>
                <w:b w:val="0"/>
                <w:bCs w:val="0"/>
                <w:lang w:val="en-US"/>
              </w:rPr>
            </w:pPr>
            <w:r>
              <w:rPr>
                <w:rFonts w:ascii="Arial" w:hAnsi="Arial" w:cs="Arial"/>
                <w:lang w:val="en-US"/>
              </w:rPr>
              <w:t>Contact with play equipment which is harboring</w:t>
            </w:r>
          </w:p>
          <w:p w14:paraId="1193861E" w14:textId="0CFD4276" w:rsidR="00157598" w:rsidRPr="0074440F" w:rsidRDefault="00924902" w:rsidP="0074440F">
            <w:pPr>
              <w:spacing w:before="120" w:after="120"/>
              <w:rPr>
                <w:rFonts w:ascii="Arial" w:hAnsi="Arial" w:cs="Arial"/>
                <w:lang w:val="en-US"/>
              </w:rPr>
            </w:pPr>
            <w:proofErr w:type="spellStart"/>
            <w:r>
              <w:rPr>
                <w:rFonts w:ascii="Arial" w:hAnsi="Arial" w:cs="Arial"/>
                <w:lang w:val="en-US"/>
              </w:rPr>
              <w:t>Covid</w:t>
            </w:r>
            <w:proofErr w:type="spellEnd"/>
            <w:r>
              <w:rPr>
                <w:rFonts w:ascii="Arial" w:hAnsi="Arial" w:cs="Arial"/>
                <w:lang w:val="en-US"/>
              </w:rPr>
              <w:t xml:space="preserve"> – 19 </w:t>
            </w:r>
            <w:proofErr w:type="gramStart"/>
            <w:r>
              <w:rPr>
                <w:rFonts w:ascii="Arial" w:hAnsi="Arial" w:cs="Arial"/>
                <w:lang w:val="en-US"/>
              </w:rPr>
              <w:t>virus</w:t>
            </w:r>
            <w:proofErr w:type="gramEnd"/>
            <w:r>
              <w:rPr>
                <w:rFonts w:ascii="Arial" w:hAnsi="Arial" w:cs="Arial"/>
                <w:lang w:val="en-US"/>
              </w:rPr>
              <w:t xml:space="preserve"> </w:t>
            </w:r>
          </w:p>
        </w:tc>
        <w:tc>
          <w:tcPr>
            <w:tcW w:w="5953" w:type="dxa"/>
          </w:tcPr>
          <w:p w14:paraId="7BF4DF11" w14:textId="1F33074B" w:rsidR="00373B0D" w:rsidRDefault="00373B0D"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3B0D">
              <w:rPr>
                <w:rFonts w:ascii="Arial" w:hAnsi="Arial" w:cs="Arial"/>
                <w:lang w:val="en-US"/>
              </w:rPr>
              <w:t>Children’s playgrounds and outdoor gyms</w:t>
            </w:r>
            <w:r w:rsidR="007F2A86">
              <w:rPr>
                <w:rFonts w:ascii="Arial" w:hAnsi="Arial" w:cs="Arial"/>
                <w:lang w:val="en-US"/>
              </w:rPr>
              <w:t xml:space="preserve"> in Gloucester</w:t>
            </w:r>
            <w:r w:rsidRPr="00373B0D">
              <w:rPr>
                <w:rFonts w:ascii="Arial" w:hAnsi="Arial" w:cs="Arial"/>
                <w:lang w:val="en-US"/>
              </w:rPr>
              <w:t xml:space="preserve"> have been closed</w:t>
            </w:r>
            <w:r>
              <w:rPr>
                <w:rFonts w:ascii="Arial" w:hAnsi="Arial" w:cs="Arial"/>
                <w:lang w:val="en-US"/>
              </w:rPr>
              <w:t xml:space="preserve"> since</w:t>
            </w:r>
            <w:r w:rsidR="0083386C">
              <w:rPr>
                <w:rFonts w:ascii="Arial" w:hAnsi="Arial" w:cs="Arial"/>
                <w:lang w:val="en-US"/>
              </w:rPr>
              <w:t xml:space="preserve"> </w:t>
            </w:r>
            <w:r w:rsidR="007F2A86">
              <w:rPr>
                <w:rFonts w:ascii="Arial" w:hAnsi="Arial" w:cs="Arial"/>
                <w:lang w:val="en-US"/>
              </w:rPr>
              <w:t>24</w:t>
            </w:r>
            <w:r w:rsidR="007F2A86" w:rsidRPr="007F2A86">
              <w:rPr>
                <w:rFonts w:ascii="Arial" w:hAnsi="Arial" w:cs="Arial"/>
                <w:vertAlign w:val="superscript"/>
                <w:lang w:val="en-US"/>
              </w:rPr>
              <w:t>th</w:t>
            </w:r>
            <w:r w:rsidR="007F2A86">
              <w:rPr>
                <w:rFonts w:ascii="Arial" w:hAnsi="Arial" w:cs="Arial"/>
                <w:lang w:val="en-US"/>
              </w:rPr>
              <w:t xml:space="preserve"> M</w:t>
            </w:r>
            <w:r w:rsidR="0083386C">
              <w:rPr>
                <w:rFonts w:ascii="Arial" w:hAnsi="Arial" w:cs="Arial"/>
                <w:lang w:val="en-US"/>
              </w:rPr>
              <w:t>arch 2020</w:t>
            </w:r>
            <w:r w:rsidRPr="00373B0D">
              <w:rPr>
                <w:rFonts w:ascii="Arial" w:hAnsi="Arial" w:cs="Arial"/>
                <w:lang w:val="en-US"/>
              </w:rPr>
              <w:t xml:space="preserve"> due to the potential risks of spreading</w:t>
            </w:r>
            <w:r w:rsidR="00F70443">
              <w:rPr>
                <w:rFonts w:ascii="Arial" w:hAnsi="Arial" w:cs="Arial"/>
                <w:lang w:val="en-US"/>
              </w:rPr>
              <w:t xml:space="preserve"> coronavirus</w:t>
            </w:r>
            <w:r w:rsidRPr="00373B0D">
              <w:rPr>
                <w:rFonts w:ascii="Arial" w:hAnsi="Arial" w:cs="Arial"/>
                <w:lang w:val="en-US"/>
              </w:rPr>
              <w:t xml:space="preserve"> </w:t>
            </w:r>
            <w:r w:rsidR="00F70443">
              <w:rPr>
                <w:rFonts w:ascii="Arial" w:hAnsi="Arial" w:cs="Arial"/>
                <w:lang w:val="en-US"/>
              </w:rPr>
              <w:t>(Covid-19)</w:t>
            </w:r>
            <w:r w:rsidR="0083386C">
              <w:rPr>
                <w:rFonts w:ascii="Arial" w:hAnsi="Arial" w:cs="Arial"/>
                <w:lang w:val="en-US"/>
              </w:rPr>
              <w:t xml:space="preserve"> </w:t>
            </w:r>
            <w:r w:rsidRPr="00373B0D">
              <w:rPr>
                <w:rFonts w:ascii="Arial" w:hAnsi="Arial" w:cs="Arial"/>
                <w:lang w:val="en-US"/>
              </w:rPr>
              <w:t>via multiple users frequently touching equipment, gates, handles etc., as well as many users gathering close together in a concentrated space. Young children may not fully understand the risks and may have an inability to safely social distance, or they may frequently touch their faces as they play and touch the equipment.</w:t>
            </w:r>
            <w:r>
              <w:rPr>
                <w:rFonts w:ascii="Arial" w:hAnsi="Arial" w:cs="Arial"/>
                <w:lang w:val="en-US"/>
              </w:rPr>
              <w:t xml:space="preserve"> </w:t>
            </w:r>
          </w:p>
          <w:p w14:paraId="3C0B5E5A" w14:textId="7C1E7E97" w:rsidR="00CB2021" w:rsidRDefault="00033EDD"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It is not clear how long the Corvid-19 virus can remain viable</w:t>
            </w:r>
            <w:r w:rsidR="00BB78D5">
              <w:rPr>
                <w:rFonts w:ascii="Arial" w:hAnsi="Arial" w:cs="Arial"/>
                <w:lang w:val="en-US"/>
              </w:rPr>
              <w:t xml:space="preserve"> out of doors</w:t>
            </w:r>
            <w:r>
              <w:rPr>
                <w:rFonts w:ascii="Arial" w:hAnsi="Arial" w:cs="Arial"/>
                <w:lang w:val="en-US"/>
              </w:rPr>
              <w:t xml:space="preserve"> </w:t>
            </w:r>
            <w:r w:rsidR="00D948EC">
              <w:rPr>
                <w:rFonts w:ascii="Arial" w:hAnsi="Arial" w:cs="Arial"/>
                <w:lang w:val="en-US"/>
              </w:rPr>
              <w:t>on</w:t>
            </w:r>
            <w:r>
              <w:rPr>
                <w:rFonts w:ascii="Arial" w:hAnsi="Arial" w:cs="Arial"/>
                <w:lang w:val="en-US"/>
              </w:rPr>
              <w:t xml:space="preserve"> steel, plastic and wood surfaces</w:t>
            </w:r>
            <w:r w:rsidR="00376D42">
              <w:rPr>
                <w:rFonts w:ascii="Arial" w:hAnsi="Arial" w:cs="Arial"/>
                <w:lang w:val="en-US"/>
              </w:rPr>
              <w:t xml:space="preserve">.  It </w:t>
            </w:r>
            <w:r>
              <w:rPr>
                <w:rFonts w:ascii="Arial" w:hAnsi="Arial" w:cs="Arial"/>
                <w:lang w:val="en-US"/>
              </w:rPr>
              <w:t xml:space="preserve">is therefore important </w:t>
            </w:r>
            <w:r w:rsidR="00D948EC">
              <w:rPr>
                <w:rFonts w:ascii="Arial" w:hAnsi="Arial" w:cs="Arial"/>
                <w:lang w:val="en-US"/>
              </w:rPr>
              <w:t xml:space="preserve">that anyone using </w:t>
            </w:r>
            <w:r w:rsidR="00BB78D5">
              <w:rPr>
                <w:rFonts w:ascii="Arial" w:hAnsi="Arial" w:cs="Arial"/>
                <w:lang w:val="en-US"/>
              </w:rPr>
              <w:t>playgrounds and outdoor gym</w:t>
            </w:r>
            <w:r w:rsidR="00BC013C">
              <w:rPr>
                <w:rFonts w:ascii="Arial" w:hAnsi="Arial" w:cs="Arial"/>
                <w:lang w:val="en-US"/>
              </w:rPr>
              <w:t>s</w:t>
            </w:r>
            <w:r w:rsidR="00D948EC">
              <w:rPr>
                <w:rFonts w:ascii="Arial" w:hAnsi="Arial" w:cs="Arial"/>
                <w:lang w:val="en-US"/>
              </w:rPr>
              <w:t xml:space="preserve"> should</w:t>
            </w:r>
            <w:r w:rsidR="00BC013C">
              <w:rPr>
                <w:rFonts w:ascii="Arial" w:hAnsi="Arial" w:cs="Arial"/>
                <w:lang w:val="en-US"/>
              </w:rPr>
              <w:t xml:space="preserve"> wash their hands before and after using these </w:t>
            </w:r>
            <w:r w:rsidR="00081978">
              <w:rPr>
                <w:rFonts w:ascii="Arial" w:hAnsi="Arial" w:cs="Arial"/>
                <w:lang w:val="en-US"/>
              </w:rPr>
              <w:t xml:space="preserve">facilities and </w:t>
            </w:r>
            <w:r w:rsidR="00BC013C">
              <w:rPr>
                <w:rFonts w:ascii="Arial" w:hAnsi="Arial" w:cs="Arial"/>
                <w:lang w:val="en-US"/>
              </w:rPr>
              <w:t>avoid hand</w:t>
            </w:r>
            <w:r w:rsidR="00081978">
              <w:rPr>
                <w:rFonts w:ascii="Arial" w:hAnsi="Arial" w:cs="Arial"/>
                <w:lang w:val="en-US"/>
              </w:rPr>
              <w:t xml:space="preserve"> to</w:t>
            </w:r>
            <w:r w:rsidR="00BC013C">
              <w:rPr>
                <w:rFonts w:ascii="Arial" w:hAnsi="Arial" w:cs="Arial"/>
                <w:lang w:val="en-US"/>
              </w:rPr>
              <w:t xml:space="preserve"> mouth contact</w:t>
            </w:r>
            <w:r w:rsidR="00081978">
              <w:rPr>
                <w:rFonts w:ascii="Arial" w:hAnsi="Arial" w:cs="Arial"/>
                <w:lang w:val="en-US"/>
              </w:rPr>
              <w:t>.</w:t>
            </w:r>
          </w:p>
          <w:p w14:paraId="100CE351" w14:textId="1234512B" w:rsidR="00B312DB" w:rsidRPr="00B312DB" w:rsidRDefault="00066A0D" w:rsidP="00B312DB">
            <w:pPr>
              <w:spacing w:before="120" w:after="7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B0C0C"/>
                <w:lang w:eastAsia="en-GB"/>
              </w:rPr>
            </w:pPr>
            <w:r w:rsidRPr="00B312DB">
              <w:rPr>
                <w:rFonts w:ascii="Arial" w:hAnsi="Arial" w:cs="Arial"/>
                <w:lang w:val="en-US"/>
              </w:rPr>
              <w:t xml:space="preserve">It would not be reasonably practical to set up handwashing stations at all playgrounds and outdoor gym facilities, or to </w:t>
            </w:r>
            <w:proofErr w:type="spellStart"/>
            <w:r w:rsidRPr="00B312DB">
              <w:rPr>
                <w:rFonts w:ascii="Arial" w:hAnsi="Arial" w:cs="Arial"/>
                <w:lang w:val="en-US"/>
              </w:rPr>
              <w:t>sanitise</w:t>
            </w:r>
            <w:proofErr w:type="spellEnd"/>
            <w:r w:rsidRPr="00B312DB">
              <w:rPr>
                <w:rFonts w:ascii="Arial" w:hAnsi="Arial" w:cs="Arial"/>
                <w:lang w:val="en-US"/>
              </w:rPr>
              <w:t xml:space="preserve"> equipment each time it </w:t>
            </w:r>
            <w:r w:rsidR="00F70443">
              <w:rPr>
                <w:rFonts w:ascii="Arial" w:hAnsi="Arial" w:cs="Arial"/>
                <w:lang w:val="en-US"/>
              </w:rPr>
              <w:t>is</w:t>
            </w:r>
            <w:r w:rsidRPr="00B312DB">
              <w:rPr>
                <w:rFonts w:ascii="Arial" w:hAnsi="Arial" w:cs="Arial"/>
                <w:lang w:val="en-US"/>
              </w:rPr>
              <w:t xml:space="preserve"> used. </w:t>
            </w:r>
            <w:r w:rsidR="00CB2021" w:rsidRPr="00B312DB">
              <w:rPr>
                <w:rFonts w:ascii="Arial" w:hAnsi="Arial" w:cs="Arial"/>
                <w:lang w:val="en-US"/>
              </w:rPr>
              <w:t xml:space="preserve">Users, and in the case of children those responsible for them, </w:t>
            </w:r>
            <w:r w:rsidR="009A0BDE" w:rsidRPr="00B312DB">
              <w:rPr>
                <w:rFonts w:ascii="Arial" w:hAnsi="Arial" w:cs="Arial"/>
                <w:lang w:val="en-US"/>
              </w:rPr>
              <w:t>should</w:t>
            </w:r>
            <w:r w:rsidR="00CB2021" w:rsidRPr="00B312DB">
              <w:rPr>
                <w:rFonts w:ascii="Arial" w:hAnsi="Arial" w:cs="Arial"/>
                <w:lang w:val="en-US"/>
              </w:rPr>
              <w:t xml:space="preserve"> </w:t>
            </w:r>
            <w:r w:rsidR="007F2A86" w:rsidRPr="00B312DB">
              <w:rPr>
                <w:rFonts w:ascii="Arial" w:hAnsi="Arial" w:cs="Arial"/>
                <w:lang w:val="en-US"/>
              </w:rPr>
              <w:t xml:space="preserve">therefore </w:t>
            </w:r>
            <w:r w:rsidR="00CB2021" w:rsidRPr="00B312DB">
              <w:rPr>
                <w:rFonts w:ascii="Arial" w:hAnsi="Arial" w:cs="Arial"/>
                <w:lang w:val="en-US"/>
              </w:rPr>
              <w:t>be encouraged</w:t>
            </w:r>
            <w:r w:rsidR="007F2A86" w:rsidRPr="00B312DB">
              <w:rPr>
                <w:rFonts w:ascii="Arial" w:hAnsi="Arial" w:cs="Arial"/>
                <w:lang w:val="en-US"/>
              </w:rPr>
              <w:t xml:space="preserve"> to follow government guidance in respect of</w:t>
            </w:r>
            <w:r w:rsidR="009714D3">
              <w:rPr>
                <w:rFonts w:ascii="Arial" w:hAnsi="Arial" w:cs="Arial"/>
                <w:lang w:val="en-US"/>
              </w:rPr>
              <w:t xml:space="preserve"> </w:t>
            </w:r>
            <w:r w:rsidR="007F2A86" w:rsidRPr="00B312DB">
              <w:rPr>
                <w:rFonts w:ascii="Arial" w:hAnsi="Arial" w:cs="Arial"/>
                <w:lang w:val="en-US"/>
              </w:rPr>
              <w:t>hand washing and</w:t>
            </w:r>
            <w:r w:rsidR="00CB2021" w:rsidRPr="00B312DB">
              <w:rPr>
                <w:rFonts w:ascii="Arial" w:hAnsi="Arial" w:cs="Arial"/>
                <w:lang w:val="en-US"/>
              </w:rPr>
              <w:t xml:space="preserve"> to bring their own hand </w:t>
            </w:r>
            <w:proofErr w:type="spellStart"/>
            <w:r w:rsidR="00CB2021" w:rsidRPr="00B312DB">
              <w:rPr>
                <w:rFonts w:ascii="Arial" w:hAnsi="Arial" w:cs="Arial"/>
                <w:lang w:val="en-US"/>
              </w:rPr>
              <w:t>sanitiser</w:t>
            </w:r>
            <w:proofErr w:type="spellEnd"/>
            <w:r w:rsidR="00CB2021" w:rsidRPr="00B312DB">
              <w:rPr>
                <w:rFonts w:ascii="Arial" w:hAnsi="Arial" w:cs="Arial"/>
                <w:lang w:val="en-US"/>
              </w:rPr>
              <w:t xml:space="preserve">, wet wipes or a bottle of water for handwashing (before and after using the space). </w:t>
            </w:r>
            <w:r w:rsidR="00B312DB" w:rsidRPr="00B312DB">
              <w:rPr>
                <w:rFonts w:ascii="Arial" w:hAnsi="Arial" w:cs="Arial"/>
                <w:lang w:val="en-US"/>
              </w:rPr>
              <w:t>Users and those responsible for children using the facilities should</w:t>
            </w:r>
            <w:r w:rsidR="00F70443">
              <w:rPr>
                <w:rFonts w:ascii="Arial" w:hAnsi="Arial" w:cs="Arial"/>
                <w:lang w:val="en-US"/>
              </w:rPr>
              <w:t xml:space="preserve"> also</w:t>
            </w:r>
            <w:r w:rsidR="00B312DB" w:rsidRPr="00B312DB">
              <w:rPr>
                <w:rFonts w:ascii="Arial" w:hAnsi="Arial" w:cs="Arial"/>
                <w:lang w:val="en-US"/>
              </w:rPr>
              <w:t xml:space="preserve"> be encouraged to</w:t>
            </w:r>
            <w:r w:rsidR="00B312DB" w:rsidRPr="00B312DB">
              <w:rPr>
                <w:rFonts w:ascii="Arial" w:hAnsi="Arial" w:cs="Arial"/>
                <w:color w:val="0B0C0C"/>
              </w:rPr>
              <w:t xml:space="preserve"> </w:t>
            </w:r>
            <w:r w:rsidR="00F70443">
              <w:rPr>
                <w:rFonts w:ascii="Arial" w:hAnsi="Arial" w:cs="Arial"/>
                <w:color w:val="0B0C0C"/>
              </w:rPr>
              <w:t>clean</w:t>
            </w:r>
            <w:r w:rsidR="00B312DB" w:rsidRPr="00B312DB">
              <w:rPr>
                <w:rFonts w:ascii="Arial" w:hAnsi="Arial" w:cs="Arial"/>
                <w:color w:val="0B0C0C"/>
              </w:rPr>
              <w:t xml:space="preserve"> equipment b</w:t>
            </w:r>
            <w:r w:rsidR="00B312DB">
              <w:rPr>
                <w:rFonts w:ascii="Arial" w:hAnsi="Arial" w:cs="Arial"/>
                <w:color w:val="0B0C0C"/>
              </w:rPr>
              <w:t>efore use</w:t>
            </w:r>
            <w:r w:rsidR="00F70443">
              <w:rPr>
                <w:rFonts w:ascii="Arial" w:hAnsi="Arial" w:cs="Arial"/>
                <w:color w:val="0B0C0C"/>
              </w:rPr>
              <w:t>,</w:t>
            </w:r>
            <w:r w:rsidR="00B312DB" w:rsidRPr="00B312DB">
              <w:rPr>
                <w:rFonts w:ascii="Arial" w:hAnsi="Arial" w:cs="Arial"/>
                <w:color w:val="0B0C0C"/>
              </w:rPr>
              <w:t xml:space="preserve"> particularly where there are clear touch points such as swing rockers, see saws, machine handles or exercise bars</w:t>
            </w:r>
          </w:p>
          <w:p w14:paraId="541384E0" w14:textId="7C1A8EA6" w:rsidR="00CB2021" w:rsidRDefault="00CB2021"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B2021">
              <w:rPr>
                <w:rFonts w:ascii="Arial" w:hAnsi="Arial" w:cs="Arial"/>
                <w:lang w:val="en-US"/>
              </w:rPr>
              <w:t>Eating food or snacks</w:t>
            </w:r>
            <w:r w:rsidR="00F70443">
              <w:rPr>
                <w:rFonts w:ascii="Arial" w:hAnsi="Arial" w:cs="Arial"/>
                <w:lang w:val="en-US"/>
              </w:rPr>
              <w:t xml:space="preserve"> while using play and outdoor gym equipment</w:t>
            </w:r>
            <w:r w:rsidRPr="00CB2021">
              <w:rPr>
                <w:rFonts w:ascii="Arial" w:hAnsi="Arial" w:cs="Arial"/>
                <w:lang w:val="en-US"/>
              </w:rPr>
              <w:t xml:space="preserve"> should be discouraged. </w:t>
            </w:r>
          </w:p>
          <w:p w14:paraId="3E618ACF" w14:textId="118DB089" w:rsidR="00D948EC" w:rsidRDefault="00066A0D"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li</w:t>
            </w:r>
            <w:r w:rsidRPr="00066A0D">
              <w:rPr>
                <w:rFonts w:ascii="Arial" w:hAnsi="Arial" w:cs="Arial"/>
                <w:lang w:val="en-US"/>
              </w:rPr>
              <w:t>tter</w:t>
            </w:r>
            <w:r>
              <w:rPr>
                <w:rFonts w:ascii="Arial" w:hAnsi="Arial" w:cs="Arial"/>
                <w:lang w:val="en-US"/>
              </w:rPr>
              <w:t xml:space="preserve"> should be cleared </w:t>
            </w:r>
            <w:r w:rsidR="0083386C">
              <w:rPr>
                <w:rFonts w:ascii="Arial" w:hAnsi="Arial" w:cs="Arial"/>
                <w:lang w:val="en-US"/>
              </w:rPr>
              <w:t xml:space="preserve">from playgrounds </w:t>
            </w:r>
            <w:r>
              <w:rPr>
                <w:rFonts w:ascii="Arial" w:hAnsi="Arial" w:cs="Arial"/>
                <w:lang w:val="en-US"/>
              </w:rPr>
              <w:t xml:space="preserve">and bins emptied </w:t>
            </w:r>
            <w:r w:rsidRPr="00066A0D">
              <w:rPr>
                <w:rFonts w:ascii="Arial" w:hAnsi="Arial" w:cs="Arial"/>
                <w:lang w:val="en-US"/>
              </w:rPr>
              <w:t>regularly</w:t>
            </w:r>
            <w:r>
              <w:rPr>
                <w:rFonts w:ascii="Arial" w:hAnsi="Arial" w:cs="Arial"/>
                <w:lang w:val="en-US"/>
              </w:rPr>
              <w:t>.</w:t>
            </w:r>
            <w:r w:rsidRPr="00066A0D">
              <w:rPr>
                <w:rFonts w:ascii="Arial" w:hAnsi="Arial" w:cs="Arial"/>
                <w:lang w:val="en-US"/>
              </w:rPr>
              <w:t xml:space="preserve"> </w:t>
            </w:r>
            <w:r w:rsidR="003116D4">
              <w:rPr>
                <w:rFonts w:ascii="Arial" w:hAnsi="Arial" w:cs="Arial"/>
                <w:lang w:val="en-US"/>
              </w:rPr>
              <w:t xml:space="preserve"> High use touch points such as gates to be </w:t>
            </w:r>
            <w:proofErr w:type="spellStart"/>
            <w:r w:rsidR="003116D4">
              <w:rPr>
                <w:rFonts w:ascii="Arial" w:hAnsi="Arial" w:cs="Arial"/>
                <w:lang w:val="en-US"/>
              </w:rPr>
              <w:t>san</w:t>
            </w:r>
            <w:r w:rsidR="009714D3">
              <w:rPr>
                <w:rFonts w:ascii="Arial" w:hAnsi="Arial" w:cs="Arial"/>
                <w:lang w:val="en-US"/>
              </w:rPr>
              <w:t>i</w:t>
            </w:r>
            <w:r w:rsidR="003116D4">
              <w:rPr>
                <w:rFonts w:ascii="Arial" w:hAnsi="Arial" w:cs="Arial"/>
                <w:lang w:val="en-US"/>
              </w:rPr>
              <w:t>tised</w:t>
            </w:r>
            <w:proofErr w:type="spellEnd"/>
            <w:r w:rsidR="003116D4">
              <w:rPr>
                <w:rFonts w:ascii="Arial" w:hAnsi="Arial" w:cs="Arial"/>
                <w:lang w:val="en-US"/>
              </w:rPr>
              <w:t xml:space="preserve"> during weekly inspections.</w:t>
            </w:r>
          </w:p>
          <w:p w14:paraId="1834DF04" w14:textId="4189C9C0" w:rsidR="00D12C6E" w:rsidRPr="0074440F" w:rsidRDefault="00D12C6E" w:rsidP="0008197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555B057E" w14:textId="4FF63A71" w:rsidR="00BC013C" w:rsidRDefault="00F122DF"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Effective s</w:t>
            </w:r>
            <w:r w:rsidR="003603DC" w:rsidRPr="003603DC">
              <w:rPr>
                <w:rFonts w:ascii="Arial" w:hAnsi="Arial" w:cs="Arial"/>
                <w:lang w:val="en-US"/>
              </w:rPr>
              <w:t xml:space="preserve">ignage </w:t>
            </w:r>
            <w:r w:rsidR="00081978">
              <w:rPr>
                <w:rFonts w:ascii="Arial" w:hAnsi="Arial" w:cs="Arial"/>
                <w:lang w:val="en-US"/>
              </w:rPr>
              <w:t xml:space="preserve">to be provided </w:t>
            </w:r>
            <w:r w:rsidR="00BC013C">
              <w:rPr>
                <w:rFonts w:ascii="Arial" w:hAnsi="Arial" w:cs="Arial"/>
                <w:lang w:val="en-US"/>
              </w:rPr>
              <w:t xml:space="preserve">at all playgrounds and outdoor gym facilities reminding </w:t>
            </w:r>
            <w:r w:rsidR="007F2A86">
              <w:rPr>
                <w:rFonts w:ascii="Arial" w:hAnsi="Arial" w:cs="Arial"/>
                <w:lang w:val="en-US"/>
              </w:rPr>
              <w:t>users</w:t>
            </w:r>
            <w:r w:rsidR="00BC013C">
              <w:rPr>
                <w:rFonts w:ascii="Arial" w:hAnsi="Arial" w:cs="Arial"/>
                <w:lang w:val="en-US"/>
              </w:rPr>
              <w:t xml:space="preserve"> and</w:t>
            </w:r>
            <w:r>
              <w:rPr>
                <w:rFonts w:ascii="Arial" w:hAnsi="Arial" w:cs="Arial"/>
                <w:lang w:val="en-US"/>
              </w:rPr>
              <w:t>, in the case of</w:t>
            </w:r>
            <w:r w:rsidR="00BC013C">
              <w:rPr>
                <w:rFonts w:ascii="Arial" w:hAnsi="Arial" w:cs="Arial"/>
                <w:lang w:val="en-US"/>
              </w:rPr>
              <w:t xml:space="preserve"> children</w:t>
            </w:r>
            <w:r>
              <w:rPr>
                <w:rFonts w:ascii="Arial" w:hAnsi="Arial" w:cs="Arial"/>
                <w:lang w:val="en-US"/>
              </w:rPr>
              <w:t>, those responsible for them</w:t>
            </w:r>
            <w:r w:rsidR="00081978">
              <w:rPr>
                <w:rFonts w:ascii="Arial" w:hAnsi="Arial" w:cs="Arial"/>
                <w:lang w:val="en-US"/>
              </w:rPr>
              <w:t xml:space="preserve"> to</w:t>
            </w:r>
            <w:r w:rsidR="00BC013C">
              <w:rPr>
                <w:rFonts w:ascii="Arial" w:hAnsi="Arial" w:cs="Arial"/>
                <w:lang w:val="en-US"/>
              </w:rPr>
              <w:t xml:space="preserve"> </w:t>
            </w:r>
          </w:p>
          <w:p w14:paraId="32E76C71" w14:textId="3C96A564" w:rsidR="00BC013C" w:rsidRPr="00081978" w:rsidRDefault="00BC013C" w:rsidP="00B312DB">
            <w:pPr>
              <w:pStyle w:val="ListParagraph"/>
              <w:numPr>
                <w:ilvl w:val="0"/>
                <w:numId w:val="29"/>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81978">
              <w:rPr>
                <w:rFonts w:ascii="Arial" w:hAnsi="Arial" w:cs="Arial"/>
                <w:lang w:val="en-US"/>
              </w:rPr>
              <w:t xml:space="preserve">wash their </w:t>
            </w:r>
            <w:r w:rsidR="003603DC" w:rsidRPr="00081978">
              <w:rPr>
                <w:rFonts w:ascii="Arial" w:hAnsi="Arial" w:cs="Arial"/>
                <w:lang w:val="en-US"/>
              </w:rPr>
              <w:t xml:space="preserve">hands before using, and as soon as possible after using, the </w:t>
            </w:r>
            <w:r w:rsidRPr="00081978">
              <w:rPr>
                <w:rFonts w:ascii="Arial" w:hAnsi="Arial" w:cs="Arial"/>
                <w:lang w:val="en-US"/>
              </w:rPr>
              <w:t>equipment</w:t>
            </w:r>
            <w:r w:rsidR="003603DC" w:rsidRPr="00081978">
              <w:rPr>
                <w:rFonts w:ascii="Arial" w:hAnsi="Arial" w:cs="Arial"/>
                <w:lang w:val="en-US"/>
              </w:rPr>
              <w:t>.</w:t>
            </w:r>
            <w:r w:rsidRPr="00081978">
              <w:rPr>
                <w:rFonts w:ascii="Arial" w:hAnsi="Arial" w:cs="Arial"/>
                <w:lang w:val="en-US"/>
              </w:rPr>
              <w:t xml:space="preserve">  </w:t>
            </w:r>
          </w:p>
          <w:p w14:paraId="2616488D" w14:textId="77777777" w:rsidR="00B312DB" w:rsidRPr="00B312DB" w:rsidRDefault="00081978" w:rsidP="00B312DB">
            <w:pPr>
              <w:pStyle w:val="ListParagraph"/>
              <w:numPr>
                <w:ilvl w:val="0"/>
                <w:numId w:val="29"/>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avoid</w:t>
            </w:r>
            <w:r w:rsidR="00BC013C">
              <w:rPr>
                <w:rFonts w:ascii="Arial" w:hAnsi="Arial" w:cs="Arial"/>
                <w:lang w:val="en-US"/>
              </w:rPr>
              <w:t xml:space="preserve"> eating w</w:t>
            </w:r>
            <w:r>
              <w:rPr>
                <w:rFonts w:ascii="Arial" w:hAnsi="Arial" w:cs="Arial"/>
                <w:lang w:val="en-US"/>
              </w:rPr>
              <w:t>hen</w:t>
            </w:r>
            <w:r w:rsidR="00BC013C">
              <w:rPr>
                <w:rFonts w:ascii="Arial" w:hAnsi="Arial" w:cs="Arial"/>
                <w:lang w:val="en-US"/>
              </w:rPr>
              <w:t xml:space="preserve"> using </w:t>
            </w:r>
            <w:r>
              <w:rPr>
                <w:rFonts w:ascii="Arial" w:hAnsi="Arial" w:cs="Arial"/>
                <w:lang w:val="en-US"/>
              </w:rPr>
              <w:t>play equipment/outdoor gyms.</w:t>
            </w:r>
            <w:r w:rsidR="00B312DB" w:rsidRPr="00B312DB">
              <w:rPr>
                <w:rFonts w:ascii="Arial" w:hAnsi="Arial" w:cs="Arial"/>
                <w:color w:val="0B0C0C"/>
              </w:rPr>
              <w:t xml:space="preserve"> </w:t>
            </w:r>
          </w:p>
          <w:p w14:paraId="0BE394E4" w14:textId="5A142505" w:rsidR="00B312DB" w:rsidRPr="00B312DB" w:rsidRDefault="00F70443" w:rsidP="00814C88">
            <w:pPr>
              <w:pStyle w:val="ListParagraph"/>
              <w:numPr>
                <w:ilvl w:val="0"/>
                <w:numId w:val="29"/>
              </w:numPr>
              <w:spacing w:before="120" w:after="7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B0C0C"/>
                <w:lang w:eastAsia="en-GB"/>
              </w:rPr>
            </w:pPr>
            <w:r>
              <w:rPr>
                <w:rFonts w:ascii="Arial" w:hAnsi="Arial" w:cs="Arial"/>
                <w:color w:val="0B0C0C"/>
              </w:rPr>
              <w:t>clean equipment before use</w:t>
            </w:r>
            <w:r w:rsidR="00B312DB" w:rsidRPr="00B312DB">
              <w:rPr>
                <w:rFonts w:ascii="Arial" w:hAnsi="Arial" w:cs="Arial"/>
                <w:color w:val="0B0C0C"/>
              </w:rPr>
              <w:t>, particularly where there are clear touch points such as swing rockers, see saws, machine handles or exercise bars</w:t>
            </w:r>
          </w:p>
          <w:p w14:paraId="51DFAA42" w14:textId="0CCAF7F9" w:rsidR="00B312DB" w:rsidRDefault="00B312DB" w:rsidP="004E6C49">
            <w:pPr>
              <w:pStyle w:val="ListParagraph"/>
              <w:numPr>
                <w:ilvl w:val="0"/>
                <w:numId w:val="29"/>
              </w:numPr>
              <w:spacing w:before="120" w:after="7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B0C0C"/>
                <w:lang w:eastAsia="en-GB"/>
              </w:rPr>
            </w:pPr>
            <w:r w:rsidRPr="00B312DB">
              <w:rPr>
                <w:rFonts w:ascii="Arial" w:eastAsia="Times New Roman" w:hAnsi="Arial" w:cs="Arial"/>
                <w:color w:val="0B0C0C"/>
                <w:lang w:eastAsia="en-GB"/>
              </w:rPr>
              <w:t xml:space="preserve">bring towel and </w:t>
            </w:r>
            <w:r w:rsidR="00F70443">
              <w:rPr>
                <w:rFonts w:ascii="Arial" w:eastAsia="Times New Roman" w:hAnsi="Arial" w:cs="Arial"/>
                <w:color w:val="0B0C0C"/>
                <w:lang w:eastAsia="en-GB"/>
              </w:rPr>
              <w:t xml:space="preserve">personal </w:t>
            </w:r>
            <w:r w:rsidRPr="00B312DB">
              <w:rPr>
                <w:rFonts w:ascii="Arial" w:eastAsia="Times New Roman" w:hAnsi="Arial" w:cs="Arial"/>
                <w:color w:val="0B0C0C"/>
                <w:lang w:eastAsia="en-GB"/>
              </w:rPr>
              <w:t xml:space="preserve">hygiene products </w:t>
            </w:r>
            <w:r w:rsidR="00F70443">
              <w:rPr>
                <w:rFonts w:ascii="Arial" w:eastAsia="Times New Roman" w:hAnsi="Arial" w:cs="Arial"/>
                <w:color w:val="0B0C0C"/>
                <w:lang w:eastAsia="en-GB"/>
              </w:rPr>
              <w:t xml:space="preserve">when using outdoor gyms </w:t>
            </w:r>
            <w:r w:rsidRPr="00B312DB">
              <w:rPr>
                <w:rFonts w:ascii="Arial" w:eastAsia="Times New Roman" w:hAnsi="Arial" w:cs="Arial"/>
                <w:color w:val="0B0C0C"/>
                <w:lang w:eastAsia="en-GB"/>
              </w:rPr>
              <w:t xml:space="preserve">and wipe down </w:t>
            </w:r>
            <w:r w:rsidR="00F70443">
              <w:rPr>
                <w:rFonts w:ascii="Arial" w:eastAsia="Times New Roman" w:hAnsi="Arial" w:cs="Arial"/>
                <w:color w:val="0B0C0C"/>
                <w:lang w:eastAsia="en-GB"/>
              </w:rPr>
              <w:t xml:space="preserve">the </w:t>
            </w:r>
            <w:r w:rsidRPr="00B312DB">
              <w:rPr>
                <w:rFonts w:ascii="Arial" w:eastAsia="Times New Roman" w:hAnsi="Arial" w:cs="Arial"/>
                <w:color w:val="0B0C0C"/>
                <w:lang w:eastAsia="en-GB"/>
              </w:rPr>
              <w:t>equipment after use</w:t>
            </w:r>
          </w:p>
          <w:p w14:paraId="5BDEA601" w14:textId="68DD8C73" w:rsidR="00B312DB" w:rsidRDefault="00B312DB" w:rsidP="004E6C49">
            <w:pPr>
              <w:pStyle w:val="ListParagraph"/>
              <w:numPr>
                <w:ilvl w:val="0"/>
                <w:numId w:val="29"/>
              </w:numPr>
              <w:spacing w:before="120" w:after="7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B0C0C"/>
                <w:lang w:eastAsia="en-GB"/>
              </w:rPr>
            </w:pPr>
            <w:r w:rsidRPr="00B312DB">
              <w:rPr>
                <w:rFonts w:ascii="Arial" w:eastAsia="Times New Roman" w:hAnsi="Arial" w:cs="Arial"/>
                <w:color w:val="0B0C0C"/>
                <w:lang w:eastAsia="en-GB"/>
              </w:rPr>
              <w:t>bring hand sanitiser gel or wipes to clean children’s hands</w:t>
            </w:r>
            <w:r w:rsidR="00F70443">
              <w:rPr>
                <w:rFonts w:ascii="Arial" w:eastAsia="Times New Roman" w:hAnsi="Arial" w:cs="Arial"/>
                <w:color w:val="0B0C0C"/>
                <w:lang w:eastAsia="en-GB"/>
              </w:rPr>
              <w:t xml:space="preserve"> after they have used play equipment.</w:t>
            </w:r>
          </w:p>
          <w:p w14:paraId="16621596" w14:textId="75B788D3" w:rsidR="009714D3" w:rsidRPr="00B312DB" w:rsidRDefault="009714D3" w:rsidP="004E6C49">
            <w:pPr>
              <w:pStyle w:val="ListParagraph"/>
              <w:numPr>
                <w:ilvl w:val="0"/>
                <w:numId w:val="29"/>
              </w:numPr>
              <w:spacing w:before="120" w:after="7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B0C0C"/>
                <w:lang w:eastAsia="en-GB"/>
              </w:rPr>
            </w:pPr>
            <w:r>
              <w:rPr>
                <w:rFonts w:ascii="Arial" w:eastAsia="Times New Roman" w:hAnsi="Arial" w:cs="Arial"/>
                <w:color w:val="0B0C0C"/>
                <w:lang w:eastAsia="en-GB"/>
              </w:rPr>
              <w:t>take any litter home and dispose safely</w:t>
            </w:r>
          </w:p>
          <w:p w14:paraId="50C56790" w14:textId="77777777" w:rsidR="005A2745" w:rsidRDefault="009A0BDE" w:rsidP="0008197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The Council’s website, and other social media outlets, </w:t>
            </w:r>
            <w:r w:rsidR="00F70443">
              <w:rPr>
                <w:rFonts w:ascii="Arial" w:hAnsi="Arial" w:cs="Arial"/>
                <w:lang w:val="en-US"/>
              </w:rPr>
              <w:t>can</w:t>
            </w:r>
            <w:r>
              <w:rPr>
                <w:rFonts w:ascii="Arial" w:hAnsi="Arial" w:cs="Arial"/>
                <w:lang w:val="en-US"/>
              </w:rPr>
              <w:t xml:space="preserve"> also be </w:t>
            </w:r>
            <w:proofErr w:type="spellStart"/>
            <w:r>
              <w:rPr>
                <w:rFonts w:ascii="Arial" w:hAnsi="Arial" w:cs="Arial"/>
                <w:lang w:val="en-US"/>
              </w:rPr>
              <w:t>utilised</w:t>
            </w:r>
            <w:proofErr w:type="spellEnd"/>
            <w:r>
              <w:rPr>
                <w:rFonts w:ascii="Arial" w:hAnsi="Arial" w:cs="Arial"/>
                <w:lang w:val="en-US"/>
              </w:rPr>
              <w:t xml:space="preserve"> to provide information on any necessary precautions in relation to the use of playgrounds and outdoor gym equipment. </w:t>
            </w:r>
          </w:p>
          <w:p w14:paraId="13855C5F" w14:textId="77777777" w:rsidR="008126E9" w:rsidRDefault="008126E9" w:rsidP="0008197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Weekly safety inspection of all playgrounds and outdoor gym equipment to include ensuring signage is in place and legible and replacing where necessary.</w:t>
            </w:r>
          </w:p>
          <w:p w14:paraId="600E2AF8" w14:textId="77777777" w:rsidR="00766CC9" w:rsidRDefault="00766CC9" w:rsidP="0008197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5F83A4D6" w14:textId="52C2BEEC" w:rsidR="00766CC9" w:rsidRDefault="00766CC9" w:rsidP="0008197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740FE1">
              <w:rPr>
                <w:rFonts w:ascii="Arial" w:hAnsi="Arial" w:cs="Arial"/>
              </w:rPr>
              <w:t xml:space="preserve">Please refer to </w:t>
            </w:r>
            <w:r w:rsidR="007E3A9B">
              <w:rPr>
                <w:rFonts w:ascii="Arial" w:hAnsi="Arial" w:cs="Arial"/>
              </w:rPr>
              <w:t>OHU M</w:t>
            </w:r>
            <w:r w:rsidRPr="00740FE1">
              <w:rPr>
                <w:rFonts w:ascii="Arial" w:hAnsi="Arial" w:cs="Arial"/>
              </w:rPr>
              <w:t xml:space="preserve">anagers </w:t>
            </w:r>
            <w:r w:rsidR="007E3A9B">
              <w:rPr>
                <w:rFonts w:ascii="Arial" w:hAnsi="Arial" w:cs="Arial"/>
              </w:rPr>
              <w:t>C</w:t>
            </w:r>
            <w:r w:rsidRPr="00740FE1">
              <w:rPr>
                <w:rFonts w:ascii="Arial" w:hAnsi="Arial" w:cs="Arial"/>
              </w:rPr>
              <w:t>hecklist for cv-19 individual vulnerability risk assessment to determine whether vulnerable staff are fit for work</w:t>
            </w:r>
            <w:r w:rsidR="007E3A9B">
              <w:rPr>
                <w:rFonts w:ascii="Arial" w:hAnsi="Arial" w:cs="Arial"/>
              </w:rPr>
              <w:t>.</w:t>
            </w:r>
          </w:p>
          <w:bookmarkStart w:id="1" w:name="_MON_1658044482"/>
          <w:bookmarkEnd w:id="1"/>
          <w:p w14:paraId="0A9AD494" w14:textId="0FA4262F" w:rsidR="00FC6101" w:rsidRPr="0074440F" w:rsidRDefault="00463666" w:rsidP="0008197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object w:dxaOrig="1508" w:dyaOrig="982" w14:anchorId="27599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9.2pt" o:ole="">
                  <v:imagedata r:id="rId9" o:title=""/>
                </v:shape>
                <o:OLEObject Type="Embed" ProgID="Word.Document.12" ShapeID="_x0000_i1025" DrawAspect="Icon" ObjectID="_1658045571" r:id="rId10">
                  <o:FieldCodes>\s</o:FieldCodes>
                </o:OLEObject>
              </w:object>
            </w:r>
          </w:p>
        </w:tc>
        <w:tc>
          <w:tcPr>
            <w:tcW w:w="1560" w:type="dxa"/>
          </w:tcPr>
          <w:p w14:paraId="70D9D5BB" w14:textId="40636517" w:rsidR="005A2745" w:rsidRPr="0074440F" w:rsidRDefault="00066A0D"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w:t>
            </w:r>
            <w:r w:rsidRPr="0074440F">
              <w:rPr>
                <w:rFonts w:ascii="Arial" w:hAnsi="Arial" w:cs="Arial"/>
                <w:lang w:val="en-US"/>
              </w:rPr>
              <w:t>taff, visitors and contractors</w:t>
            </w:r>
          </w:p>
        </w:tc>
        <w:tc>
          <w:tcPr>
            <w:tcW w:w="1559" w:type="dxa"/>
          </w:tcPr>
          <w:p w14:paraId="6FE947F7" w14:textId="77777777" w:rsidR="005A2745" w:rsidRPr="0074440F" w:rsidRDefault="005A2745"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4440F">
              <w:rPr>
                <w:rFonts w:ascii="Arial" w:hAnsi="Arial" w:cs="Arial"/>
                <w:lang w:val="en-US"/>
              </w:rPr>
              <w:t xml:space="preserve">With immediate effect </w:t>
            </w:r>
          </w:p>
        </w:tc>
        <w:tc>
          <w:tcPr>
            <w:tcW w:w="934" w:type="dxa"/>
          </w:tcPr>
          <w:p w14:paraId="637AB142" w14:textId="03BA34C4" w:rsidR="005A2745" w:rsidRPr="0074440F" w:rsidRDefault="005A2745"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74440F" w14:paraId="0CD30373" w14:textId="77777777" w:rsidTr="00A64C8D">
        <w:tc>
          <w:tcPr>
            <w:cnfStyle w:val="001000000000" w:firstRow="0" w:lastRow="0" w:firstColumn="1" w:lastColumn="0" w:oddVBand="0" w:evenVBand="0" w:oddHBand="0" w:evenHBand="0" w:firstRowFirstColumn="0" w:firstRowLastColumn="0" w:lastRowFirstColumn="0" w:lastRowLastColumn="0"/>
            <w:tcW w:w="5388" w:type="dxa"/>
          </w:tcPr>
          <w:p w14:paraId="1D13F47C" w14:textId="1B4F350F" w:rsidR="00C7000A" w:rsidRPr="0074440F" w:rsidRDefault="00AD2250" w:rsidP="0074440F">
            <w:pPr>
              <w:spacing w:before="120" w:after="120"/>
              <w:rPr>
                <w:rFonts w:ascii="Arial" w:hAnsi="Arial" w:cs="Arial"/>
                <w:lang w:val="en-US"/>
              </w:rPr>
            </w:pPr>
            <w:r>
              <w:rPr>
                <w:rFonts w:ascii="Arial" w:hAnsi="Arial" w:cs="Arial"/>
                <w:lang w:val="en-US"/>
              </w:rPr>
              <w:t xml:space="preserve">Potential infection due to close contact with other users </w:t>
            </w:r>
          </w:p>
        </w:tc>
        <w:tc>
          <w:tcPr>
            <w:tcW w:w="5953" w:type="dxa"/>
          </w:tcPr>
          <w:p w14:paraId="242F2B80" w14:textId="1204D1E0" w:rsidR="00AD2250" w:rsidRDefault="00AD2250"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D2250">
              <w:rPr>
                <w:rFonts w:ascii="Arial" w:hAnsi="Arial" w:cs="Arial"/>
              </w:rPr>
              <w:t xml:space="preserve">Updated </w:t>
            </w:r>
            <w:r>
              <w:rPr>
                <w:rFonts w:ascii="Arial" w:hAnsi="Arial" w:cs="Arial"/>
              </w:rPr>
              <w:t xml:space="preserve">Government </w:t>
            </w:r>
            <w:r w:rsidRPr="00AD2250">
              <w:rPr>
                <w:rFonts w:ascii="Arial" w:hAnsi="Arial" w:cs="Arial"/>
              </w:rPr>
              <w:t xml:space="preserve">guidance, effective from 4 July 2020, is that keeping 2 metres apart from those outside of </w:t>
            </w:r>
            <w:r>
              <w:rPr>
                <w:rFonts w:ascii="Arial" w:hAnsi="Arial" w:cs="Arial"/>
              </w:rPr>
              <w:t>a</w:t>
            </w:r>
            <w:r w:rsidRPr="00AD2250">
              <w:rPr>
                <w:rFonts w:ascii="Arial" w:hAnsi="Arial" w:cs="Arial"/>
              </w:rPr>
              <w:t xml:space="preserve"> household group is still recommended, but where this is not possible, a distance of at least 1 metre should be maintained with additional precautions (such as wearing a face covering and keeping any interactions brief). </w:t>
            </w:r>
          </w:p>
          <w:p w14:paraId="5DF42975" w14:textId="7AE75859" w:rsidR="00E64609" w:rsidRDefault="00E64609"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354F49" w14:textId="0C6C509C" w:rsidR="00E64609" w:rsidRDefault="00E64609"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4609">
              <w:rPr>
                <w:rFonts w:ascii="Arial" w:hAnsi="Arial" w:cs="Arial"/>
              </w:rPr>
              <w:t xml:space="preserve">All </w:t>
            </w:r>
            <w:r w:rsidR="007F2A86">
              <w:rPr>
                <w:rFonts w:ascii="Arial" w:hAnsi="Arial" w:cs="Arial"/>
              </w:rPr>
              <w:t>visitors to playgrounds and outdoor gyms</w:t>
            </w:r>
            <w:r w:rsidRPr="00E64609">
              <w:rPr>
                <w:rFonts w:ascii="Arial" w:hAnsi="Arial" w:cs="Arial"/>
              </w:rPr>
              <w:t xml:space="preserve"> should take personal responsibility for their</w:t>
            </w:r>
            <w:r w:rsidR="007F2A86">
              <w:rPr>
                <w:rFonts w:ascii="Arial" w:hAnsi="Arial" w:cs="Arial"/>
              </w:rPr>
              <w:t>, and their children</w:t>
            </w:r>
            <w:r w:rsidR="006440DE">
              <w:rPr>
                <w:rFonts w:ascii="Arial" w:hAnsi="Arial" w:cs="Arial"/>
              </w:rPr>
              <w:t>’</w:t>
            </w:r>
            <w:r w:rsidR="007F2A86">
              <w:rPr>
                <w:rFonts w:ascii="Arial" w:hAnsi="Arial" w:cs="Arial"/>
              </w:rPr>
              <w:t>s</w:t>
            </w:r>
            <w:r w:rsidRPr="00E64609">
              <w:rPr>
                <w:rFonts w:ascii="Arial" w:hAnsi="Arial" w:cs="Arial"/>
              </w:rPr>
              <w:t xml:space="preserve"> use of </w:t>
            </w:r>
            <w:r w:rsidR="007F2A86">
              <w:rPr>
                <w:rFonts w:ascii="Arial" w:hAnsi="Arial" w:cs="Arial"/>
              </w:rPr>
              <w:lastRenderedPageBreak/>
              <w:t>these</w:t>
            </w:r>
            <w:r w:rsidRPr="00E64609">
              <w:rPr>
                <w:rFonts w:ascii="Arial" w:hAnsi="Arial" w:cs="Arial"/>
              </w:rPr>
              <w:t xml:space="preserve"> outdoor community facility. Users should practice safe distancing, should not mix multiple family gr</w:t>
            </w:r>
            <w:r w:rsidR="007F2A86">
              <w:rPr>
                <w:rFonts w:ascii="Arial" w:hAnsi="Arial" w:cs="Arial"/>
              </w:rPr>
              <w:t>ou</w:t>
            </w:r>
            <w:r w:rsidRPr="00E64609">
              <w:rPr>
                <w:rFonts w:ascii="Arial" w:hAnsi="Arial" w:cs="Arial"/>
              </w:rPr>
              <w:t>ps, and should use face masks or covering where advised. If any family member is experiencing COVID-19 symptoms the whole family must self-isolate at home and should not visit any communal facilities</w:t>
            </w:r>
          </w:p>
          <w:p w14:paraId="5755676B" w14:textId="026D5D26" w:rsidR="00F122DF" w:rsidRDefault="00F122DF"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A62789" w14:textId="3D2ED5B9" w:rsidR="009B0D38" w:rsidRDefault="00F122DF"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Those using playgrounds and outdoor fitness equipment, or</w:t>
            </w:r>
            <w:r w:rsidR="00DF1EA4">
              <w:rPr>
                <w:rFonts w:ascii="Arial" w:hAnsi="Arial" w:cs="Arial"/>
              </w:rPr>
              <w:t>,</w:t>
            </w:r>
            <w:r>
              <w:rPr>
                <w:rFonts w:ascii="Arial" w:hAnsi="Arial" w:cs="Arial"/>
              </w:rPr>
              <w:t xml:space="preserve"> in the case of children those responsible for them</w:t>
            </w:r>
            <w:r w:rsidR="00DF1EA4">
              <w:rPr>
                <w:rFonts w:ascii="Arial" w:hAnsi="Arial" w:cs="Arial"/>
              </w:rPr>
              <w:t>,</w:t>
            </w:r>
            <w:r>
              <w:rPr>
                <w:rFonts w:ascii="Arial" w:hAnsi="Arial" w:cs="Arial"/>
              </w:rPr>
              <w:t xml:space="preserve"> should avoid close contact with </w:t>
            </w:r>
            <w:r w:rsidRPr="00F122DF">
              <w:rPr>
                <w:rFonts w:ascii="Arial" w:hAnsi="Arial" w:cs="Arial"/>
              </w:rPr>
              <w:t xml:space="preserve">people outside </w:t>
            </w:r>
            <w:r>
              <w:rPr>
                <w:rFonts w:ascii="Arial" w:hAnsi="Arial" w:cs="Arial"/>
              </w:rPr>
              <w:t xml:space="preserve">their </w:t>
            </w:r>
            <w:r w:rsidRPr="00F122DF">
              <w:rPr>
                <w:rFonts w:ascii="Arial" w:hAnsi="Arial" w:cs="Arial"/>
              </w:rPr>
              <w:t>household</w:t>
            </w:r>
            <w:r w:rsidR="00373B0D">
              <w:rPr>
                <w:rFonts w:ascii="Arial" w:hAnsi="Arial" w:cs="Arial"/>
              </w:rPr>
              <w:t>,</w:t>
            </w:r>
            <w:r w:rsidR="00066A0D">
              <w:rPr>
                <w:rFonts w:ascii="Arial" w:hAnsi="Arial" w:cs="Arial"/>
              </w:rPr>
              <w:t xml:space="preserve"> </w:t>
            </w:r>
            <w:r w:rsidR="00373B0D">
              <w:rPr>
                <w:rFonts w:ascii="Arial" w:hAnsi="Arial" w:cs="Arial"/>
              </w:rPr>
              <w:t>and</w:t>
            </w:r>
            <w:r w:rsidRPr="00F122DF">
              <w:rPr>
                <w:rFonts w:ascii="Arial" w:hAnsi="Arial" w:cs="Arial"/>
              </w:rPr>
              <w:t xml:space="preserve"> </w:t>
            </w:r>
            <w:r w:rsidR="00373B0D">
              <w:rPr>
                <w:rFonts w:ascii="Arial" w:hAnsi="Arial" w:cs="Arial"/>
              </w:rPr>
              <w:t>especially</w:t>
            </w:r>
            <w:r w:rsidRPr="00F122DF">
              <w:rPr>
                <w:rFonts w:ascii="Arial" w:hAnsi="Arial" w:cs="Arial"/>
              </w:rPr>
              <w:t xml:space="preserve"> face-to-face </w:t>
            </w:r>
            <w:r>
              <w:rPr>
                <w:rFonts w:ascii="Arial" w:hAnsi="Arial" w:cs="Arial"/>
              </w:rPr>
              <w:t>contact</w:t>
            </w:r>
            <w:r w:rsidR="006440DE">
              <w:rPr>
                <w:rFonts w:ascii="Arial" w:hAnsi="Arial" w:cs="Arial"/>
              </w:rPr>
              <w:t>.</w:t>
            </w:r>
            <w:r>
              <w:rPr>
                <w:rFonts w:ascii="Arial" w:hAnsi="Arial" w:cs="Arial"/>
              </w:rPr>
              <w:t xml:space="preserve"> </w:t>
            </w:r>
            <w:r w:rsidR="00373B0D">
              <w:rPr>
                <w:rFonts w:ascii="Arial" w:hAnsi="Arial" w:cs="Arial"/>
              </w:rPr>
              <w:t>P</w:t>
            </w:r>
            <w:r>
              <w:rPr>
                <w:rFonts w:ascii="Arial" w:hAnsi="Arial" w:cs="Arial"/>
              </w:rPr>
              <w:t>lay areas</w:t>
            </w:r>
            <w:r w:rsidR="00DF1EA4">
              <w:rPr>
                <w:rFonts w:ascii="Arial" w:hAnsi="Arial" w:cs="Arial"/>
              </w:rPr>
              <w:t xml:space="preserve"> and</w:t>
            </w:r>
            <w:r>
              <w:rPr>
                <w:rFonts w:ascii="Arial" w:hAnsi="Arial" w:cs="Arial"/>
              </w:rPr>
              <w:t xml:space="preserve"> outdoor exercise equipment </w:t>
            </w:r>
            <w:r w:rsidR="00373B0D">
              <w:rPr>
                <w:rFonts w:ascii="Arial" w:hAnsi="Arial" w:cs="Arial"/>
              </w:rPr>
              <w:t xml:space="preserve">should be avoided </w:t>
            </w:r>
            <w:r w:rsidR="00DF1EA4">
              <w:rPr>
                <w:rFonts w:ascii="Arial" w:hAnsi="Arial" w:cs="Arial"/>
              </w:rPr>
              <w:t>during</w:t>
            </w:r>
            <w:r>
              <w:rPr>
                <w:rFonts w:ascii="Arial" w:hAnsi="Arial" w:cs="Arial"/>
              </w:rPr>
              <w:t xml:space="preserve"> busy</w:t>
            </w:r>
            <w:r w:rsidR="00DF1EA4">
              <w:rPr>
                <w:rFonts w:ascii="Arial" w:hAnsi="Arial" w:cs="Arial"/>
              </w:rPr>
              <w:t xml:space="preserve"> times</w:t>
            </w:r>
            <w:r>
              <w:rPr>
                <w:rFonts w:ascii="Arial" w:hAnsi="Arial" w:cs="Arial"/>
              </w:rPr>
              <w:t xml:space="preserve">.  </w:t>
            </w:r>
          </w:p>
          <w:p w14:paraId="4C64FABE" w14:textId="77777777" w:rsidR="009B0D38" w:rsidRDefault="009B0D38"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731C0" w14:textId="3F87A749" w:rsidR="009B0D38" w:rsidRDefault="009B0D38"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Advisory limits on the number of users able to access the facility at any one time </w:t>
            </w:r>
            <w:r w:rsidR="00A75279">
              <w:rPr>
                <w:rFonts w:ascii="Arial" w:hAnsi="Arial" w:cs="Arial"/>
              </w:rPr>
              <w:t>should</w:t>
            </w:r>
            <w:r>
              <w:rPr>
                <w:rFonts w:ascii="Arial" w:hAnsi="Arial" w:cs="Arial"/>
              </w:rPr>
              <w:t xml:space="preserve"> be set for each playground depending on size/amount of equipment.  These limits will need to be individually calculated for each site.  Initial ‘best guess’ limits </w:t>
            </w:r>
            <w:r w:rsidR="00A75279">
              <w:rPr>
                <w:rFonts w:ascii="Arial" w:hAnsi="Arial" w:cs="Arial"/>
              </w:rPr>
              <w:t>will</w:t>
            </w:r>
            <w:r>
              <w:rPr>
                <w:rFonts w:ascii="Arial" w:hAnsi="Arial" w:cs="Arial"/>
              </w:rPr>
              <w:t xml:space="preserve"> be suggested which w</w:t>
            </w:r>
            <w:r w:rsidR="00DF22AC">
              <w:rPr>
                <w:rFonts w:ascii="Arial" w:hAnsi="Arial" w:cs="Arial"/>
              </w:rPr>
              <w:t>ill</w:t>
            </w:r>
            <w:r>
              <w:rPr>
                <w:rFonts w:ascii="Arial" w:hAnsi="Arial" w:cs="Arial"/>
              </w:rPr>
              <w:t xml:space="preserve"> be subject to amendment in the light of further consideration.    </w:t>
            </w:r>
          </w:p>
          <w:p w14:paraId="326FB84F" w14:textId="02FE6E9E" w:rsidR="00A75279" w:rsidRDefault="00A75279"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5E6548C" w14:textId="0BA99B7E" w:rsidR="00A75279" w:rsidRDefault="00A75279"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booking system or any form of</w:t>
            </w:r>
            <w:r w:rsidR="00DF22AC">
              <w:rPr>
                <w:rFonts w:ascii="Arial" w:hAnsi="Arial" w:cs="Arial"/>
              </w:rPr>
              <w:t xml:space="preserve"> supervised queuing system </w:t>
            </w:r>
            <w:r w:rsidR="00A56C37">
              <w:rPr>
                <w:rFonts w:ascii="Arial" w:hAnsi="Arial" w:cs="Arial"/>
              </w:rPr>
              <w:t xml:space="preserve">for play areas and outdoor gyms </w:t>
            </w:r>
            <w:r w:rsidR="00DF22AC">
              <w:rPr>
                <w:rFonts w:ascii="Arial" w:hAnsi="Arial" w:cs="Arial"/>
              </w:rPr>
              <w:t>would not be reasonably practical, but visitors to be asked to show consideration if other people are waiting to use the equipment.</w:t>
            </w:r>
            <w:r w:rsidR="00010CD4">
              <w:rPr>
                <w:rFonts w:ascii="Arial" w:hAnsi="Arial" w:cs="Arial"/>
              </w:rPr>
              <w:t xml:space="preserve">  Removal and/or respacing of equipment to facilitate social distancing is not deemed to be reasonably practical.</w:t>
            </w:r>
          </w:p>
          <w:p w14:paraId="2F62A21D" w14:textId="77777777" w:rsidR="009B0D38" w:rsidRDefault="009B0D38"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9B3626" w14:textId="35AAFD54" w:rsidR="00F122DF" w:rsidRPr="00AD2250" w:rsidRDefault="00DF1EA4" w:rsidP="00AD225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Visitors should </w:t>
            </w:r>
            <w:r w:rsidR="009B0D38">
              <w:rPr>
                <w:rFonts w:ascii="Arial" w:hAnsi="Arial" w:cs="Arial"/>
              </w:rPr>
              <w:t xml:space="preserve">be encouraged to </w:t>
            </w:r>
            <w:r>
              <w:rPr>
                <w:rFonts w:ascii="Arial" w:hAnsi="Arial" w:cs="Arial"/>
              </w:rPr>
              <w:t>w</w:t>
            </w:r>
            <w:r w:rsidR="00F122DF" w:rsidRPr="00F122DF">
              <w:rPr>
                <w:rFonts w:ascii="Arial" w:hAnsi="Arial" w:cs="Arial"/>
              </w:rPr>
              <w:t>alk or cycle to the park if</w:t>
            </w:r>
            <w:r w:rsidR="00F122DF">
              <w:rPr>
                <w:rFonts w:ascii="Arial" w:hAnsi="Arial" w:cs="Arial"/>
              </w:rPr>
              <w:t xml:space="preserve"> possible.</w:t>
            </w:r>
          </w:p>
          <w:p w14:paraId="2196F105" w14:textId="48B35199" w:rsidR="003A20CA" w:rsidRPr="00B3642F" w:rsidRDefault="003A20CA"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7" w:type="dxa"/>
          </w:tcPr>
          <w:p w14:paraId="055E0131" w14:textId="7D99B3CE" w:rsidR="00F122DF" w:rsidRDefault="00F122DF" w:rsidP="00F122D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lastRenderedPageBreak/>
              <w:t>Effective s</w:t>
            </w:r>
            <w:r w:rsidRPr="003603DC">
              <w:rPr>
                <w:rFonts w:ascii="Arial" w:hAnsi="Arial" w:cs="Arial"/>
                <w:lang w:val="en-US"/>
              </w:rPr>
              <w:t xml:space="preserve">ignage </w:t>
            </w:r>
            <w:r>
              <w:rPr>
                <w:rFonts w:ascii="Arial" w:hAnsi="Arial" w:cs="Arial"/>
                <w:lang w:val="en-US"/>
              </w:rPr>
              <w:t xml:space="preserve">to be provided at all playgrounds and outdoor gym facilities </w:t>
            </w:r>
            <w:r w:rsidR="00B41578">
              <w:rPr>
                <w:rFonts w:ascii="Arial" w:hAnsi="Arial" w:cs="Arial"/>
                <w:lang w:val="en-US"/>
              </w:rPr>
              <w:t>encourage</w:t>
            </w:r>
            <w:r>
              <w:rPr>
                <w:rFonts w:ascii="Arial" w:hAnsi="Arial" w:cs="Arial"/>
                <w:lang w:val="en-US"/>
              </w:rPr>
              <w:t xml:space="preserve"> parents and, in the case of children those responsible for them</w:t>
            </w:r>
            <w:r w:rsidR="00DF1EA4">
              <w:rPr>
                <w:rFonts w:ascii="Arial" w:hAnsi="Arial" w:cs="Arial"/>
                <w:lang w:val="en-US"/>
              </w:rPr>
              <w:t>,</w:t>
            </w:r>
            <w:r>
              <w:rPr>
                <w:rFonts w:ascii="Arial" w:hAnsi="Arial" w:cs="Arial"/>
                <w:lang w:val="en-US"/>
              </w:rPr>
              <w:t xml:space="preserve"> to maintain social distancing and </w:t>
            </w:r>
            <w:proofErr w:type="gramStart"/>
            <w:r>
              <w:rPr>
                <w:rFonts w:ascii="Arial" w:hAnsi="Arial" w:cs="Arial"/>
                <w:lang w:val="en-US"/>
              </w:rPr>
              <w:t>in particular to</w:t>
            </w:r>
            <w:proofErr w:type="gramEnd"/>
          </w:p>
          <w:p w14:paraId="267681DC" w14:textId="5723A8D4" w:rsidR="00F122DF" w:rsidRDefault="00F122DF" w:rsidP="00F122DF">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consider coming back later if the facility is busy</w:t>
            </w:r>
            <w:r w:rsidR="007F2A86">
              <w:rPr>
                <w:rFonts w:ascii="Arial" w:hAnsi="Arial" w:cs="Arial"/>
                <w:lang w:val="en-US"/>
              </w:rPr>
              <w:t xml:space="preserve"> and</w:t>
            </w:r>
            <w:r>
              <w:rPr>
                <w:rFonts w:ascii="Arial" w:hAnsi="Arial" w:cs="Arial"/>
                <w:lang w:val="en-US"/>
              </w:rPr>
              <w:t xml:space="preserve"> talk to children about this possibility before visiting</w:t>
            </w:r>
          </w:p>
          <w:p w14:paraId="3D340037" w14:textId="7BC55348" w:rsidR="00F122DF" w:rsidRDefault="00F122DF" w:rsidP="00F122DF">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lastRenderedPageBreak/>
              <w:t>follow current social distancing guidelines and encourage children to do the same</w:t>
            </w:r>
          </w:p>
          <w:p w14:paraId="5C18F434" w14:textId="08A1CAE0" w:rsidR="009B0D38" w:rsidRDefault="00A75279" w:rsidP="00F122DF">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not exceed advised number of users</w:t>
            </w:r>
            <w:r w:rsidR="00A56C37">
              <w:rPr>
                <w:rFonts w:ascii="Arial" w:hAnsi="Arial" w:cs="Arial"/>
                <w:lang w:val="en-US"/>
              </w:rPr>
              <w:t xml:space="preserve"> </w:t>
            </w:r>
          </w:p>
          <w:p w14:paraId="08CF5B70" w14:textId="5CAFE74E" w:rsidR="00DF22AC" w:rsidRDefault="00DF22AC" w:rsidP="00F122DF">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be considerate of other people waiting to use the equipmen</w:t>
            </w:r>
            <w:r w:rsidR="003116D4">
              <w:rPr>
                <w:rFonts w:ascii="Arial" w:hAnsi="Arial" w:cs="Arial"/>
                <w:lang w:val="en-US"/>
              </w:rPr>
              <w:t xml:space="preserve">t </w:t>
            </w:r>
          </w:p>
          <w:p w14:paraId="5B593D66" w14:textId="77777777" w:rsidR="00F122DF" w:rsidRPr="00F122DF" w:rsidRDefault="00F122DF" w:rsidP="00F122DF">
            <w:pPr>
              <w:pStyle w:val="ListParagraph"/>
              <w:spacing w:before="120" w:after="120"/>
              <w:ind w:left="780"/>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9055C10" w14:textId="77777777" w:rsidR="003A0144" w:rsidRPr="0074440F" w:rsidRDefault="003A0144"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7BB1BDAD" w14:textId="77777777" w:rsidR="00AF30C0" w:rsidRPr="0074440F" w:rsidRDefault="00AF30C0"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36A91A98" w14:textId="355A678B" w:rsidR="00077189" w:rsidRPr="0074440F" w:rsidRDefault="00077189"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106E0187" w14:textId="115D3EC8" w:rsidR="005A2745" w:rsidRPr="0074440F" w:rsidRDefault="00066A0D"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lastRenderedPageBreak/>
              <w:t>S</w:t>
            </w:r>
            <w:r w:rsidR="00F522E4" w:rsidRPr="0074440F">
              <w:rPr>
                <w:rFonts w:ascii="Arial" w:hAnsi="Arial" w:cs="Arial"/>
                <w:lang w:val="en-US"/>
              </w:rPr>
              <w:t xml:space="preserve">taff, visitors and contractors </w:t>
            </w:r>
            <w:r w:rsidR="00F522E4" w:rsidRPr="0074440F">
              <w:rPr>
                <w:rFonts w:ascii="Arial" w:hAnsi="Arial" w:cs="Arial"/>
                <w:lang w:val="en-US"/>
              </w:rPr>
              <w:tab/>
            </w:r>
          </w:p>
        </w:tc>
        <w:tc>
          <w:tcPr>
            <w:tcW w:w="1559" w:type="dxa"/>
          </w:tcPr>
          <w:p w14:paraId="673D5662" w14:textId="61D95487" w:rsidR="005A2745" w:rsidRPr="0074440F" w:rsidRDefault="00F522E4"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440F">
              <w:rPr>
                <w:rFonts w:ascii="Arial" w:hAnsi="Arial" w:cs="Arial"/>
                <w:lang w:val="en-US"/>
              </w:rPr>
              <w:t>With immediate effect</w:t>
            </w:r>
          </w:p>
        </w:tc>
        <w:tc>
          <w:tcPr>
            <w:tcW w:w="934" w:type="dxa"/>
          </w:tcPr>
          <w:p w14:paraId="3727CC3D" w14:textId="1986F123" w:rsidR="005A2745" w:rsidRPr="0074440F" w:rsidRDefault="005A2745"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74440F" w14:paraId="7CA9D1BC" w14:textId="77777777" w:rsidTr="00A64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17B0EE0" w14:textId="06E899F5" w:rsidR="008B64B3" w:rsidRPr="0074440F" w:rsidRDefault="00CB2021" w:rsidP="0074440F">
            <w:pPr>
              <w:spacing w:before="120" w:after="120"/>
              <w:rPr>
                <w:rFonts w:ascii="Arial" w:hAnsi="Arial" w:cs="Arial"/>
                <w:b w:val="0"/>
                <w:bCs w:val="0"/>
                <w:lang w:val="en-US"/>
              </w:rPr>
            </w:pPr>
            <w:r>
              <w:rPr>
                <w:rFonts w:ascii="Arial" w:hAnsi="Arial" w:cs="Arial"/>
                <w:b w:val="0"/>
                <w:bCs w:val="0"/>
                <w:lang w:val="en-US"/>
              </w:rPr>
              <w:t>Safety of equipment</w:t>
            </w:r>
          </w:p>
          <w:p w14:paraId="3AE0AE16" w14:textId="77777777" w:rsidR="009512C1" w:rsidRPr="0074440F" w:rsidRDefault="009512C1" w:rsidP="0074440F">
            <w:pPr>
              <w:spacing w:before="120" w:after="120"/>
              <w:rPr>
                <w:rFonts w:ascii="Arial" w:hAnsi="Arial" w:cs="Arial"/>
                <w:b w:val="0"/>
                <w:bCs w:val="0"/>
                <w:lang w:val="en-US"/>
              </w:rPr>
            </w:pPr>
          </w:p>
          <w:p w14:paraId="33DAF407" w14:textId="4166989E" w:rsidR="009512C1" w:rsidRPr="0074440F" w:rsidRDefault="009512C1" w:rsidP="0074440F">
            <w:pPr>
              <w:spacing w:before="120" w:after="120"/>
              <w:rPr>
                <w:rFonts w:ascii="Arial" w:hAnsi="Arial" w:cs="Arial"/>
                <w:lang w:val="en-US"/>
              </w:rPr>
            </w:pPr>
          </w:p>
        </w:tc>
        <w:tc>
          <w:tcPr>
            <w:tcW w:w="5953" w:type="dxa"/>
          </w:tcPr>
          <w:p w14:paraId="71D07B52" w14:textId="1C3209CB" w:rsidR="00AF30C0" w:rsidRPr="00993CA0" w:rsidRDefault="00DF1EA4" w:rsidP="00993CA0">
            <w:pPr>
              <w:widowControl w:val="0"/>
              <w:tabs>
                <w:tab w:val="left" w:pos="424"/>
              </w:tabs>
              <w:autoSpaceDE w:val="0"/>
              <w:autoSpaceDN w:val="0"/>
              <w:spacing w:before="120" w:after="120"/>
              <w:ind w:right="22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US"/>
              </w:rPr>
            </w:pPr>
            <w:r>
              <w:rPr>
                <w:rFonts w:ascii="Arial" w:eastAsia="Calibri" w:hAnsi="Arial" w:cs="Arial"/>
                <w:lang w:val="en-US"/>
              </w:rPr>
              <w:t>Weekly and independent</w:t>
            </w:r>
            <w:r w:rsidR="00066A0D">
              <w:rPr>
                <w:rFonts w:ascii="Arial" w:eastAsia="Calibri" w:hAnsi="Arial" w:cs="Arial"/>
                <w:lang w:val="en-US"/>
              </w:rPr>
              <w:t>,</w:t>
            </w:r>
            <w:r>
              <w:rPr>
                <w:rFonts w:ascii="Arial" w:eastAsia="Calibri" w:hAnsi="Arial" w:cs="Arial"/>
                <w:lang w:val="en-US"/>
              </w:rPr>
              <w:t xml:space="preserve"> annual</w:t>
            </w:r>
            <w:r w:rsidR="00066A0D">
              <w:rPr>
                <w:rFonts w:ascii="Arial" w:eastAsia="Calibri" w:hAnsi="Arial" w:cs="Arial"/>
                <w:lang w:val="en-US"/>
              </w:rPr>
              <w:t>,</w:t>
            </w:r>
            <w:r>
              <w:rPr>
                <w:rFonts w:ascii="Arial" w:eastAsia="Calibri" w:hAnsi="Arial" w:cs="Arial"/>
                <w:lang w:val="en-US"/>
              </w:rPr>
              <w:t xml:space="preserve"> p</w:t>
            </w:r>
            <w:r w:rsidR="00CB2021">
              <w:rPr>
                <w:rFonts w:ascii="Arial" w:eastAsia="Calibri" w:hAnsi="Arial" w:cs="Arial"/>
                <w:lang w:val="en-US"/>
              </w:rPr>
              <w:t xml:space="preserve">layground safety inspections should continue to be undertaken and </w:t>
            </w:r>
            <w:r>
              <w:rPr>
                <w:rFonts w:ascii="Arial" w:eastAsia="Calibri" w:hAnsi="Arial" w:cs="Arial"/>
                <w:lang w:val="en-US"/>
              </w:rPr>
              <w:t>records retained (even where the playground is closed, as some users may still access the space).</w:t>
            </w:r>
          </w:p>
        </w:tc>
        <w:tc>
          <w:tcPr>
            <w:tcW w:w="5637" w:type="dxa"/>
          </w:tcPr>
          <w:p w14:paraId="6617DD44" w14:textId="0D8A3DD5" w:rsidR="00D01494" w:rsidRPr="0074440F" w:rsidRDefault="00DF1EA4" w:rsidP="00DF1EA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rPr>
              <w:t>Those carrying out inspections and maintenance should be provided with appropriate PPE</w:t>
            </w:r>
            <w:r w:rsidR="007F2A86">
              <w:rPr>
                <w:rFonts w:ascii="Arial" w:hAnsi="Arial" w:cs="Arial"/>
              </w:rPr>
              <w:t xml:space="preserve"> and follow all relevant government guidance in respect of Covid-</w:t>
            </w:r>
            <w:proofErr w:type="gramStart"/>
            <w:r w:rsidR="007F2A86">
              <w:rPr>
                <w:rFonts w:ascii="Arial" w:hAnsi="Arial" w:cs="Arial"/>
              </w:rPr>
              <w:t xml:space="preserve">19 </w:t>
            </w:r>
            <w:r>
              <w:rPr>
                <w:rFonts w:ascii="Arial" w:hAnsi="Arial" w:cs="Arial"/>
              </w:rPr>
              <w:t>.</w:t>
            </w:r>
            <w:proofErr w:type="gramEnd"/>
            <w:r w:rsidR="008126E9">
              <w:rPr>
                <w:rFonts w:ascii="Arial" w:hAnsi="Arial" w:cs="Arial"/>
              </w:rPr>
              <w:t xml:space="preserve">  </w:t>
            </w:r>
          </w:p>
        </w:tc>
        <w:tc>
          <w:tcPr>
            <w:tcW w:w="1560" w:type="dxa"/>
          </w:tcPr>
          <w:p w14:paraId="3C9069DF" w14:textId="4EEE1F73" w:rsidR="00D01494" w:rsidRPr="0074440F" w:rsidRDefault="00DF1EA4"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w:t>
            </w:r>
            <w:r w:rsidR="00D01494" w:rsidRPr="0074440F">
              <w:rPr>
                <w:rFonts w:ascii="Arial" w:hAnsi="Arial" w:cs="Arial"/>
                <w:lang w:val="en-US"/>
              </w:rPr>
              <w:t xml:space="preserve"> and contractors </w:t>
            </w:r>
            <w:r w:rsidR="00D01494" w:rsidRPr="0074440F">
              <w:rPr>
                <w:rFonts w:ascii="Arial" w:hAnsi="Arial" w:cs="Arial"/>
                <w:lang w:val="en-US"/>
              </w:rPr>
              <w:tab/>
            </w:r>
          </w:p>
        </w:tc>
        <w:tc>
          <w:tcPr>
            <w:tcW w:w="1559" w:type="dxa"/>
          </w:tcPr>
          <w:p w14:paraId="0B3A66A2" w14:textId="7DAEA97F" w:rsidR="00D01494" w:rsidRPr="0074440F" w:rsidRDefault="00D01494"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74440F">
              <w:rPr>
                <w:rFonts w:ascii="Arial" w:hAnsi="Arial" w:cs="Arial"/>
                <w:lang w:val="en-US"/>
              </w:rPr>
              <w:t>With immediate effect</w:t>
            </w:r>
          </w:p>
        </w:tc>
        <w:tc>
          <w:tcPr>
            <w:tcW w:w="934" w:type="dxa"/>
          </w:tcPr>
          <w:p w14:paraId="5A80076D" w14:textId="77777777" w:rsidR="00D01494" w:rsidRPr="0074440F" w:rsidRDefault="00D01494" w:rsidP="007444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373B0D" w:rsidRPr="0074440F" w14:paraId="207F744E" w14:textId="77777777" w:rsidTr="003B4643">
        <w:tc>
          <w:tcPr>
            <w:cnfStyle w:val="001000000000" w:firstRow="0" w:lastRow="0" w:firstColumn="1" w:lastColumn="0" w:oddVBand="0" w:evenVBand="0" w:oddHBand="0" w:evenHBand="0" w:firstRowFirstColumn="0" w:firstRowLastColumn="0" w:lastRowFirstColumn="0" w:lastRowLastColumn="0"/>
            <w:tcW w:w="5388" w:type="dxa"/>
          </w:tcPr>
          <w:p w14:paraId="65DA400C" w14:textId="7DC171C8" w:rsidR="00373B0D" w:rsidRPr="00373B0D" w:rsidRDefault="00373B0D" w:rsidP="009A0BDE">
            <w:pPr>
              <w:spacing w:before="120" w:after="120"/>
              <w:rPr>
                <w:rFonts w:ascii="Arial" w:hAnsi="Arial" w:cs="Arial"/>
                <w:b w:val="0"/>
                <w:bCs w:val="0"/>
                <w:lang w:val="en-US"/>
              </w:rPr>
            </w:pPr>
            <w:r>
              <w:rPr>
                <w:rFonts w:ascii="Arial" w:hAnsi="Arial" w:cs="Arial"/>
                <w:b w:val="0"/>
                <w:bCs w:val="0"/>
                <w:lang w:val="en-US"/>
              </w:rPr>
              <w:t>Review</w:t>
            </w:r>
            <w:r w:rsidR="0083386C">
              <w:rPr>
                <w:rFonts w:ascii="Arial" w:hAnsi="Arial" w:cs="Arial"/>
                <w:b w:val="0"/>
                <w:bCs w:val="0"/>
                <w:lang w:val="en-US"/>
              </w:rPr>
              <w:t xml:space="preserve"> of risk assessment</w:t>
            </w:r>
            <w:r>
              <w:rPr>
                <w:rFonts w:ascii="Arial" w:hAnsi="Arial" w:cs="Arial"/>
                <w:b w:val="0"/>
                <w:bCs w:val="0"/>
                <w:lang w:val="en-US"/>
              </w:rPr>
              <w:t xml:space="preserve"> </w:t>
            </w:r>
          </w:p>
        </w:tc>
        <w:tc>
          <w:tcPr>
            <w:tcW w:w="15643" w:type="dxa"/>
            <w:gridSpan w:val="5"/>
          </w:tcPr>
          <w:p w14:paraId="7C59EA53" w14:textId="7735E880" w:rsidR="00373B0D" w:rsidRPr="0074440F" w:rsidRDefault="003116D4" w:rsidP="007444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This Risk Assessment is based on Government publication </w:t>
            </w:r>
            <w:r w:rsidRPr="003116D4">
              <w:rPr>
                <w:rFonts w:ascii="Arial" w:hAnsi="Arial" w:cs="Arial"/>
                <w:b/>
                <w:bCs/>
                <w:lang w:val="en-US"/>
              </w:rPr>
              <w:t>covid-19 guidance for managing playgrounds and outdoor gyms</w:t>
            </w:r>
            <w:r>
              <w:rPr>
                <w:rFonts w:ascii="Arial" w:hAnsi="Arial" w:cs="Arial"/>
                <w:lang w:val="en-US"/>
              </w:rPr>
              <w:t xml:space="preserve"> and may be subject to amendment as further guidance emerges.</w:t>
            </w:r>
          </w:p>
        </w:tc>
      </w:tr>
    </w:tbl>
    <w:p w14:paraId="34D61BE9" w14:textId="77777777" w:rsidR="00B0413C" w:rsidRDefault="00B0413C" w:rsidP="00035AC4">
      <w:pPr>
        <w:rPr>
          <w:rFonts w:ascii="Arial" w:hAnsi="Arial" w:cs="Arial"/>
          <w:b/>
          <w:bCs/>
          <w:sz w:val="28"/>
          <w:szCs w:val="28"/>
          <w:u w:val="single"/>
        </w:rPr>
      </w:pPr>
    </w:p>
    <w:sectPr w:rsidR="00B0413C" w:rsidSect="00FE6767">
      <w:pgSz w:w="23811" w:h="16838" w:orient="landscape" w:code="8"/>
      <w:pgMar w:top="720" w:right="43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04775"/>
    <w:multiLevelType w:val="hybridMultilevel"/>
    <w:tmpl w:val="3C90BF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CA634C"/>
    <w:multiLevelType w:val="multilevel"/>
    <w:tmpl w:val="46E6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63C6D"/>
    <w:multiLevelType w:val="hybridMultilevel"/>
    <w:tmpl w:val="DC369B14"/>
    <w:lvl w:ilvl="0" w:tplc="C5422B88">
      <w:numFmt w:val="bullet"/>
      <w:lvlText w:val=""/>
      <w:lvlJc w:val="left"/>
      <w:pPr>
        <w:ind w:left="423" w:hanging="284"/>
      </w:pPr>
      <w:rPr>
        <w:rFonts w:ascii="Symbol" w:eastAsia="Symbol" w:hAnsi="Symbol" w:cs="Symbol" w:hint="default"/>
        <w:color w:val="405F9E"/>
        <w:w w:val="99"/>
        <w:sz w:val="20"/>
        <w:szCs w:val="20"/>
        <w:lang w:val="en-US" w:eastAsia="en-US" w:bidi="ar-SA"/>
      </w:rPr>
    </w:lvl>
    <w:lvl w:ilvl="1" w:tplc="650050BC">
      <w:numFmt w:val="bullet"/>
      <w:lvlText w:val="•"/>
      <w:lvlJc w:val="left"/>
      <w:pPr>
        <w:ind w:left="830" w:hanging="284"/>
      </w:pPr>
      <w:rPr>
        <w:lang w:val="en-US" w:eastAsia="en-US" w:bidi="ar-SA"/>
      </w:rPr>
    </w:lvl>
    <w:lvl w:ilvl="2" w:tplc="9F8AE3D0">
      <w:numFmt w:val="bullet"/>
      <w:lvlText w:val="•"/>
      <w:lvlJc w:val="left"/>
      <w:pPr>
        <w:ind w:left="1240" w:hanging="284"/>
      </w:pPr>
      <w:rPr>
        <w:lang w:val="en-US" w:eastAsia="en-US" w:bidi="ar-SA"/>
      </w:rPr>
    </w:lvl>
    <w:lvl w:ilvl="3" w:tplc="217AB396">
      <w:numFmt w:val="bullet"/>
      <w:lvlText w:val="•"/>
      <w:lvlJc w:val="left"/>
      <w:pPr>
        <w:ind w:left="1650" w:hanging="284"/>
      </w:pPr>
      <w:rPr>
        <w:lang w:val="en-US" w:eastAsia="en-US" w:bidi="ar-SA"/>
      </w:rPr>
    </w:lvl>
    <w:lvl w:ilvl="4" w:tplc="1D1C363A">
      <w:numFmt w:val="bullet"/>
      <w:lvlText w:val="•"/>
      <w:lvlJc w:val="left"/>
      <w:pPr>
        <w:ind w:left="2060" w:hanging="284"/>
      </w:pPr>
      <w:rPr>
        <w:lang w:val="en-US" w:eastAsia="en-US" w:bidi="ar-SA"/>
      </w:rPr>
    </w:lvl>
    <w:lvl w:ilvl="5" w:tplc="C6A65186">
      <w:numFmt w:val="bullet"/>
      <w:lvlText w:val="•"/>
      <w:lvlJc w:val="left"/>
      <w:pPr>
        <w:ind w:left="2470" w:hanging="284"/>
      </w:pPr>
      <w:rPr>
        <w:lang w:val="en-US" w:eastAsia="en-US" w:bidi="ar-SA"/>
      </w:rPr>
    </w:lvl>
    <w:lvl w:ilvl="6" w:tplc="D93EE080">
      <w:numFmt w:val="bullet"/>
      <w:lvlText w:val="•"/>
      <w:lvlJc w:val="left"/>
      <w:pPr>
        <w:ind w:left="2880" w:hanging="284"/>
      </w:pPr>
      <w:rPr>
        <w:lang w:val="en-US" w:eastAsia="en-US" w:bidi="ar-SA"/>
      </w:rPr>
    </w:lvl>
    <w:lvl w:ilvl="7" w:tplc="0BA066AA">
      <w:numFmt w:val="bullet"/>
      <w:lvlText w:val="•"/>
      <w:lvlJc w:val="left"/>
      <w:pPr>
        <w:ind w:left="3290" w:hanging="284"/>
      </w:pPr>
      <w:rPr>
        <w:lang w:val="en-US" w:eastAsia="en-US" w:bidi="ar-SA"/>
      </w:rPr>
    </w:lvl>
    <w:lvl w:ilvl="8" w:tplc="FE7ED0A4">
      <w:numFmt w:val="bullet"/>
      <w:lvlText w:val="•"/>
      <w:lvlJc w:val="left"/>
      <w:pPr>
        <w:ind w:left="3700" w:hanging="284"/>
      </w:pPr>
      <w:rPr>
        <w:lang w:val="en-US" w:eastAsia="en-US" w:bidi="ar-SA"/>
      </w:rPr>
    </w:lvl>
  </w:abstractNum>
  <w:abstractNum w:abstractNumId="9"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06633"/>
    <w:multiLevelType w:val="hybridMultilevel"/>
    <w:tmpl w:val="0EA2BAAC"/>
    <w:lvl w:ilvl="0" w:tplc="CA9E8CA0">
      <w:numFmt w:val="bullet"/>
      <w:lvlText w:val=""/>
      <w:lvlJc w:val="left"/>
      <w:pPr>
        <w:ind w:left="424" w:hanging="284"/>
      </w:pPr>
      <w:rPr>
        <w:rFonts w:ascii="Symbol" w:eastAsia="Symbol" w:hAnsi="Symbol" w:cs="Symbol" w:hint="default"/>
        <w:color w:val="405F9E"/>
        <w:w w:val="99"/>
        <w:sz w:val="20"/>
        <w:szCs w:val="20"/>
        <w:lang w:val="en-US" w:eastAsia="en-US" w:bidi="ar-SA"/>
      </w:rPr>
    </w:lvl>
    <w:lvl w:ilvl="1" w:tplc="696CAB52">
      <w:numFmt w:val="bullet"/>
      <w:lvlText w:val="•"/>
      <w:lvlJc w:val="left"/>
      <w:pPr>
        <w:ind w:left="830" w:hanging="284"/>
      </w:pPr>
      <w:rPr>
        <w:lang w:val="en-US" w:eastAsia="en-US" w:bidi="ar-SA"/>
      </w:rPr>
    </w:lvl>
    <w:lvl w:ilvl="2" w:tplc="E9809BE8">
      <w:numFmt w:val="bullet"/>
      <w:lvlText w:val="•"/>
      <w:lvlJc w:val="left"/>
      <w:pPr>
        <w:ind w:left="1240" w:hanging="284"/>
      </w:pPr>
      <w:rPr>
        <w:lang w:val="en-US" w:eastAsia="en-US" w:bidi="ar-SA"/>
      </w:rPr>
    </w:lvl>
    <w:lvl w:ilvl="3" w:tplc="AE5CA8BE">
      <w:numFmt w:val="bullet"/>
      <w:lvlText w:val="•"/>
      <w:lvlJc w:val="left"/>
      <w:pPr>
        <w:ind w:left="1650" w:hanging="284"/>
      </w:pPr>
      <w:rPr>
        <w:lang w:val="en-US" w:eastAsia="en-US" w:bidi="ar-SA"/>
      </w:rPr>
    </w:lvl>
    <w:lvl w:ilvl="4" w:tplc="2C9CC208">
      <w:numFmt w:val="bullet"/>
      <w:lvlText w:val="•"/>
      <w:lvlJc w:val="left"/>
      <w:pPr>
        <w:ind w:left="2060" w:hanging="284"/>
      </w:pPr>
      <w:rPr>
        <w:lang w:val="en-US" w:eastAsia="en-US" w:bidi="ar-SA"/>
      </w:rPr>
    </w:lvl>
    <w:lvl w:ilvl="5" w:tplc="1F0219A2">
      <w:numFmt w:val="bullet"/>
      <w:lvlText w:val="•"/>
      <w:lvlJc w:val="left"/>
      <w:pPr>
        <w:ind w:left="2470" w:hanging="284"/>
      </w:pPr>
      <w:rPr>
        <w:lang w:val="en-US" w:eastAsia="en-US" w:bidi="ar-SA"/>
      </w:rPr>
    </w:lvl>
    <w:lvl w:ilvl="6" w:tplc="BEB81A0E">
      <w:numFmt w:val="bullet"/>
      <w:lvlText w:val="•"/>
      <w:lvlJc w:val="left"/>
      <w:pPr>
        <w:ind w:left="2880" w:hanging="284"/>
      </w:pPr>
      <w:rPr>
        <w:lang w:val="en-US" w:eastAsia="en-US" w:bidi="ar-SA"/>
      </w:rPr>
    </w:lvl>
    <w:lvl w:ilvl="7" w:tplc="D210507C">
      <w:numFmt w:val="bullet"/>
      <w:lvlText w:val="•"/>
      <w:lvlJc w:val="left"/>
      <w:pPr>
        <w:ind w:left="3290" w:hanging="284"/>
      </w:pPr>
      <w:rPr>
        <w:lang w:val="en-US" w:eastAsia="en-US" w:bidi="ar-SA"/>
      </w:rPr>
    </w:lvl>
    <w:lvl w:ilvl="8" w:tplc="2CE4B112">
      <w:numFmt w:val="bullet"/>
      <w:lvlText w:val="•"/>
      <w:lvlJc w:val="left"/>
      <w:pPr>
        <w:ind w:left="3700" w:hanging="284"/>
      </w:pPr>
      <w:rPr>
        <w:lang w:val="en-US" w:eastAsia="en-US" w:bidi="ar-SA"/>
      </w:rPr>
    </w:lvl>
  </w:abstractNum>
  <w:abstractNum w:abstractNumId="12"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E492E"/>
    <w:multiLevelType w:val="multilevel"/>
    <w:tmpl w:val="47F6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F3E65"/>
    <w:multiLevelType w:val="multilevel"/>
    <w:tmpl w:val="D250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CB5227"/>
    <w:multiLevelType w:val="hybridMultilevel"/>
    <w:tmpl w:val="B764E9B6"/>
    <w:lvl w:ilvl="0" w:tplc="8446190C">
      <w:numFmt w:val="bullet"/>
      <w:lvlText w:val=""/>
      <w:lvlJc w:val="left"/>
      <w:pPr>
        <w:ind w:left="527" w:hanging="284"/>
      </w:pPr>
      <w:rPr>
        <w:rFonts w:ascii="Symbol" w:eastAsia="Symbol" w:hAnsi="Symbol" w:cs="Symbol" w:hint="default"/>
        <w:color w:val="405F9E"/>
        <w:w w:val="99"/>
        <w:sz w:val="20"/>
        <w:szCs w:val="20"/>
        <w:lang w:val="en-US" w:eastAsia="en-US" w:bidi="ar-SA"/>
      </w:rPr>
    </w:lvl>
    <w:lvl w:ilvl="1" w:tplc="241CD1E8">
      <w:numFmt w:val="bullet"/>
      <w:lvlText w:val="•"/>
      <w:lvlJc w:val="left"/>
      <w:pPr>
        <w:ind w:left="636" w:hanging="284"/>
      </w:pPr>
      <w:rPr>
        <w:lang w:val="en-US" w:eastAsia="en-US" w:bidi="ar-SA"/>
      </w:rPr>
    </w:lvl>
    <w:lvl w:ilvl="2" w:tplc="54B4EE7A">
      <w:numFmt w:val="bullet"/>
      <w:lvlText w:val="•"/>
      <w:lvlJc w:val="left"/>
      <w:pPr>
        <w:ind w:left="753" w:hanging="284"/>
      </w:pPr>
      <w:rPr>
        <w:lang w:val="en-US" w:eastAsia="en-US" w:bidi="ar-SA"/>
      </w:rPr>
    </w:lvl>
    <w:lvl w:ilvl="3" w:tplc="58CC13D8">
      <w:numFmt w:val="bullet"/>
      <w:lvlText w:val="•"/>
      <w:lvlJc w:val="left"/>
      <w:pPr>
        <w:ind w:left="870" w:hanging="284"/>
      </w:pPr>
      <w:rPr>
        <w:lang w:val="en-US" w:eastAsia="en-US" w:bidi="ar-SA"/>
      </w:rPr>
    </w:lvl>
    <w:lvl w:ilvl="4" w:tplc="B694CF00">
      <w:numFmt w:val="bullet"/>
      <w:lvlText w:val="•"/>
      <w:lvlJc w:val="left"/>
      <w:pPr>
        <w:ind w:left="986" w:hanging="284"/>
      </w:pPr>
      <w:rPr>
        <w:lang w:val="en-US" w:eastAsia="en-US" w:bidi="ar-SA"/>
      </w:rPr>
    </w:lvl>
    <w:lvl w:ilvl="5" w:tplc="E0C6AEE2">
      <w:numFmt w:val="bullet"/>
      <w:lvlText w:val="•"/>
      <w:lvlJc w:val="left"/>
      <w:pPr>
        <w:ind w:left="1103" w:hanging="284"/>
      </w:pPr>
      <w:rPr>
        <w:lang w:val="en-US" w:eastAsia="en-US" w:bidi="ar-SA"/>
      </w:rPr>
    </w:lvl>
    <w:lvl w:ilvl="6" w:tplc="A98CF024">
      <w:numFmt w:val="bullet"/>
      <w:lvlText w:val="•"/>
      <w:lvlJc w:val="left"/>
      <w:pPr>
        <w:ind w:left="1220" w:hanging="284"/>
      </w:pPr>
      <w:rPr>
        <w:lang w:val="en-US" w:eastAsia="en-US" w:bidi="ar-SA"/>
      </w:rPr>
    </w:lvl>
    <w:lvl w:ilvl="7" w:tplc="1AC2F6B2">
      <w:numFmt w:val="bullet"/>
      <w:lvlText w:val="•"/>
      <w:lvlJc w:val="left"/>
      <w:pPr>
        <w:ind w:left="1336" w:hanging="284"/>
      </w:pPr>
      <w:rPr>
        <w:lang w:val="en-US" w:eastAsia="en-US" w:bidi="ar-SA"/>
      </w:rPr>
    </w:lvl>
    <w:lvl w:ilvl="8" w:tplc="B58E9ADE">
      <w:numFmt w:val="bullet"/>
      <w:lvlText w:val="•"/>
      <w:lvlJc w:val="left"/>
      <w:pPr>
        <w:ind w:left="1453" w:hanging="284"/>
      </w:pPr>
      <w:rPr>
        <w:lang w:val="en-US" w:eastAsia="en-US" w:bidi="ar-SA"/>
      </w:rPr>
    </w:lvl>
  </w:abstractNum>
  <w:abstractNum w:abstractNumId="20"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10986"/>
    <w:multiLevelType w:val="hybridMultilevel"/>
    <w:tmpl w:val="18AA993E"/>
    <w:lvl w:ilvl="0" w:tplc="6546857E">
      <w:numFmt w:val="bullet"/>
      <w:lvlText w:val=""/>
      <w:lvlJc w:val="left"/>
      <w:pPr>
        <w:ind w:left="526" w:hanging="284"/>
      </w:pPr>
      <w:rPr>
        <w:rFonts w:ascii="Symbol" w:eastAsia="Symbol" w:hAnsi="Symbol" w:cs="Symbol" w:hint="default"/>
        <w:color w:val="405F9E"/>
        <w:w w:val="99"/>
        <w:sz w:val="20"/>
        <w:szCs w:val="20"/>
        <w:lang w:val="en-US" w:eastAsia="en-US" w:bidi="ar-SA"/>
      </w:rPr>
    </w:lvl>
    <w:lvl w:ilvl="1" w:tplc="BD306638">
      <w:numFmt w:val="bullet"/>
      <w:lvlText w:val="•"/>
      <w:lvlJc w:val="left"/>
      <w:pPr>
        <w:ind w:left="636" w:hanging="284"/>
      </w:pPr>
      <w:rPr>
        <w:lang w:val="en-US" w:eastAsia="en-US" w:bidi="ar-SA"/>
      </w:rPr>
    </w:lvl>
    <w:lvl w:ilvl="2" w:tplc="07E0808A">
      <w:numFmt w:val="bullet"/>
      <w:lvlText w:val="•"/>
      <w:lvlJc w:val="left"/>
      <w:pPr>
        <w:ind w:left="753" w:hanging="284"/>
      </w:pPr>
      <w:rPr>
        <w:lang w:val="en-US" w:eastAsia="en-US" w:bidi="ar-SA"/>
      </w:rPr>
    </w:lvl>
    <w:lvl w:ilvl="3" w:tplc="A122FD46">
      <w:numFmt w:val="bullet"/>
      <w:lvlText w:val="•"/>
      <w:lvlJc w:val="left"/>
      <w:pPr>
        <w:ind w:left="870" w:hanging="284"/>
      </w:pPr>
      <w:rPr>
        <w:lang w:val="en-US" w:eastAsia="en-US" w:bidi="ar-SA"/>
      </w:rPr>
    </w:lvl>
    <w:lvl w:ilvl="4" w:tplc="04C2CD88">
      <w:numFmt w:val="bullet"/>
      <w:lvlText w:val="•"/>
      <w:lvlJc w:val="left"/>
      <w:pPr>
        <w:ind w:left="986" w:hanging="284"/>
      </w:pPr>
      <w:rPr>
        <w:lang w:val="en-US" w:eastAsia="en-US" w:bidi="ar-SA"/>
      </w:rPr>
    </w:lvl>
    <w:lvl w:ilvl="5" w:tplc="81E81C96">
      <w:numFmt w:val="bullet"/>
      <w:lvlText w:val="•"/>
      <w:lvlJc w:val="left"/>
      <w:pPr>
        <w:ind w:left="1103" w:hanging="284"/>
      </w:pPr>
      <w:rPr>
        <w:lang w:val="en-US" w:eastAsia="en-US" w:bidi="ar-SA"/>
      </w:rPr>
    </w:lvl>
    <w:lvl w:ilvl="6" w:tplc="EBDA8F2A">
      <w:numFmt w:val="bullet"/>
      <w:lvlText w:val="•"/>
      <w:lvlJc w:val="left"/>
      <w:pPr>
        <w:ind w:left="1220" w:hanging="284"/>
      </w:pPr>
      <w:rPr>
        <w:lang w:val="en-US" w:eastAsia="en-US" w:bidi="ar-SA"/>
      </w:rPr>
    </w:lvl>
    <w:lvl w:ilvl="7" w:tplc="AB94C1FE">
      <w:numFmt w:val="bullet"/>
      <w:lvlText w:val="•"/>
      <w:lvlJc w:val="left"/>
      <w:pPr>
        <w:ind w:left="1336" w:hanging="284"/>
      </w:pPr>
      <w:rPr>
        <w:lang w:val="en-US" w:eastAsia="en-US" w:bidi="ar-SA"/>
      </w:rPr>
    </w:lvl>
    <w:lvl w:ilvl="8" w:tplc="CB8A0AFC">
      <w:numFmt w:val="bullet"/>
      <w:lvlText w:val="•"/>
      <w:lvlJc w:val="left"/>
      <w:pPr>
        <w:ind w:left="1453" w:hanging="284"/>
      </w:pPr>
      <w:rPr>
        <w:lang w:val="en-US" w:eastAsia="en-US" w:bidi="ar-SA"/>
      </w:rPr>
    </w:lvl>
  </w:abstractNum>
  <w:abstractNum w:abstractNumId="24" w15:restartNumberingAfterBreak="0">
    <w:nsid w:val="6DC91958"/>
    <w:multiLevelType w:val="hybridMultilevel"/>
    <w:tmpl w:val="DB76BE0E"/>
    <w:lvl w:ilvl="0" w:tplc="B172E904">
      <w:numFmt w:val="bullet"/>
      <w:lvlText w:val=""/>
      <w:lvlJc w:val="left"/>
      <w:pPr>
        <w:ind w:left="424" w:hanging="284"/>
      </w:pPr>
      <w:rPr>
        <w:rFonts w:ascii="Symbol" w:eastAsia="Symbol" w:hAnsi="Symbol" w:cs="Symbol" w:hint="default"/>
        <w:color w:val="405F9E"/>
        <w:w w:val="99"/>
        <w:sz w:val="20"/>
        <w:szCs w:val="20"/>
        <w:lang w:val="en-US" w:eastAsia="en-US" w:bidi="ar-SA"/>
      </w:rPr>
    </w:lvl>
    <w:lvl w:ilvl="1" w:tplc="E968BA06">
      <w:numFmt w:val="bullet"/>
      <w:lvlText w:val="•"/>
      <w:lvlJc w:val="left"/>
      <w:pPr>
        <w:ind w:left="830" w:hanging="284"/>
      </w:pPr>
      <w:rPr>
        <w:lang w:val="en-US" w:eastAsia="en-US" w:bidi="ar-SA"/>
      </w:rPr>
    </w:lvl>
    <w:lvl w:ilvl="2" w:tplc="FB709610">
      <w:numFmt w:val="bullet"/>
      <w:lvlText w:val="•"/>
      <w:lvlJc w:val="left"/>
      <w:pPr>
        <w:ind w:left="1240" w:hanging="284"/>
      </w:pPr>
      <w:rPr>
        <w:lang w:val="en-US" w:eastAsia="en-US" w:bidi="ar-SA"/>
      </w:rPr>
    </w:lvl>
    <w:lvl w:ilvl="3" w:tplc="6D54C5A6">
      <w:numFmt w:val="bullet"/>
      <w:lvlText w:val="•"/>
      <w:lvlJc w:val="left"/>
      <w:pPr>
        <w:ind w:left="1650" w:hanging="284"/>
      </w:pPr>
      <w:rPr>
        <w:lang w:val="en-US" w:eastAsia="en-US" w:bidi="ar-SA"/>
      </w:rPr>
    </w:lvl>
    <w:lvl w:ilvl="4" w:tplc="1A86CD2E">
      <w:numFmt w:val="bullet"/>
      <w:lvlText w:val="•"/>
      <w:lvlJc w:val="left"/>
      <w:pPr>
        <w:ind w:left="2060" w:hanging="284"/>
      </w:pPr>
      <w:rPr>
        <w:lang w:val="en-US" w:eastAsia="en-US" w:bidi="ar-SA"/>
      </w:rPr>
    </w:lvl>
    <w:lvl w:ilvl="5" w:tplc="DCEA7E3A">
      <w:numFmt w:val="bullet"/>
      <w:lvlText w:val="•"/>
      <w:lvlJc w:val="left"/>
      <w:pPr>
        <w:ind w:left="2470" w:hanging="284"/>
      </w:pPr>
      <w:rPr>
        <w:lang w:val="en-US" w:eastAsia="en-US" w:bidi="ar-SA"/>
      </w:rPr>
    </w:lvl>
    <w:lvl w:ilvl="6" w:tplc="E960AC60">
      <w:numFmt w:val="bullet"/>
      <w:lvlText w:val="•"/>
      <w:lvlJc w:val="left"/>
      <w:pPr>
        <w:ind w:left="2880" w:hanging="284"/>
      </w:pPr>
      <w:rPr>
        <w:lang w:val="en-US" w:eastAsia="en-US" w:bidi="ar-SA"/>
      </w:rPr>
    </w:lvl>
    <w:lvl w:ilvl="7" w:tplc="6A16403E">
      <w:numFmt w:val="bullet"/>
      <w:lvlText w:val="•"/>
      <w:lvlJc w:val="left"/>
      <w:pPr>
        <w:ind w:left="3290" w:hanging="284"/>
      </w:pPr>
      <w:rPr>
        <w:lang w:val="en-US" w:eastAsia="en-US" w:bidi="ar-SA"/>
      </w:rPr>
    </w:lvl>
    <w:lvl w:ilvl="8" w:tplc="D51649DC">
      <w:numFmt w:val="bullet"/>
      <w:lvlText w:val="•"/>
      <w:lvlJc w:val="left"/>
      <w:pPr>
        <w:ind w:left="3700" w:hanging="284"/>
      </w:pPr>
      <w:rPr>
        <w:lang w:val="en-US" w:eastAsia="en-US" w:bidi="ar-SA"/>
      </w:rPr>
    </w:lvl>
  </w:abstractNum>
  <w:abstractNum w:abstractNumId="25" w15:restartNumberingAfterBreak="0">
    <w:nsid w:val="732F16F3"/>
    <w:multiLevelType w:val="hybridMultilevel"/>
    <w:tmpl w:val="52980490"/>
    <w:lvl w:ilvl="0" w:tplc="696CE5DA">
      <w:numFmt w:val="bullet"/>
      <w:lvlText w:val=""/>
      <w:lvlJc w:val="left"/>
      <w:pPr>
        <w:ind w:left="527" w:hanging="284"/>
      </w:pPr>
      <w:rPr>
        <w:rFonts w:ascii="Symbol" w:eastAsia="Symbol" w:hAnsi="Symbol" w:cs="Symbol" w:hint="default"/>
        <w:color w:val="405F9E"/>
        <w:w w:val="99"/>
        <w:sz w:val="20"/>
        <w:szCs w:val="20"/>
        <w:lang w:val="en-US" w:eastAsia="en-US" w:bidi="ar-SA"/>
      </w:rPr>
    </w:lvl>
    <w:lvl w:ilvl="1" w:tplc="94B4338C">
      <w:numFmt w:val="bullet"/>
      <w:lvlText w:val="•"/>
      <w:lvlJc w:val="left"/>
      <w:pPr>
        <w:ind w:left="636" w:hanging="284"/>
      </w:pPr>
      <w:rPr>
        <w:lang w:val="en-US" w:eastAsia="en-US" w:bidi="ar-SA"/>
      </w:rPr>
    </w:lvl>
    <w:lvl w:ilvl="2" w:tplc="036CA122">
      <w:numFmt w:val="bullet"/>
      <w:lvlText w:val="•"/>
      <w:lvlJc w:val="left"/>
      <w:pPr>
        <w:ind w:left="753" w:hanging="284"/>
      </w:pPr>
      <w:rPr>
        <w:lang w:val="en-US" w:eastAsia="en-US" w:bidi="ar-SA"/>
      </w:rPr>
    </w:lvl>
    <w:lvl w:ilvl="3" w:tplc="19CE3664">
      <w:numFmt w:val="bullet"/>
      <w:lvlText w:val="•"/>
      <w:lvlJc w:val="left"/>
      <w:pPr>
        <w:ind w:left="870" w:hanging="284"/>
      </w:pPr>
      <w:rPr>
        <w:lang w:val="en-US" w:eastAsia="en-US" w:bidi="ar-SA"/>
      </w:rPr>
    </w:lvl>
    <w:lvl w:ilvl="4" w:tplc="0D14F8DE">
      <w:numFmt w:val="bullet"/>
      <w:lvlText w:val="•"/>
      <w:lvlJc w:val="left"/>
      <w:pPr>
        <w:ind w:left="986" w:hanging="284"/>
      </w:pPr>
      <w:rPr>
        <w:lang w:val="en-US" w:eastAsia="en-US" w:bidi="ar-SA"/>
      </w:rPr>
    </w:lvl>
    <w:lvl w:ilvl="5" w:tplc="1714CBB0">
      <w:numFmt w:val="bullet"/>
      <w:lvlText w:val="•"/>
      <w:lvlJc w:val="left"/>
      <w:pPr>
        <w:ind w:left="1103" w:hanging="284"/>
      </w:pPr>
      <w:rPr>
        <w:lang w:val="en-US" w:eastAsia="en-US" w:bidi="ar-SA"/>
      </w:rPr>
    </w:lvl>
    <w:lvl w:ilvl="6" w:tplc="BE22B596">
      <w:numFmt w:val="bullet"/>
      <w:lvlText w:val="•"/>
      <w:lvlJc w:val="left"/>
      <w:pPr>
        <w:ind w:left="1220" w:hanging="284"/>
      </w:pPr>
      <w:rPr>
        <w:lang w:val="en-US" w:eastAsia="en-US" w:bidi="ar-SA"/>
      </w:rPr>
    </w:lvl>
    <w:lvl w:ilvl="7" w:tplc="E1E220C2">
      <w:numFmt w:val="bullet"/>
      <w:lvlText w:val="•"/>
      <w:lvlJc w:val="left"/>
      <w:pPr>
        <w:ind w:left="1336" w:hanging="284"/>
      </w:pPr>
      <w:rPr>
        <w:lang w:val="en-US" w:eastAsia="en-US" w:bidi="ar-SA"/>
      </w:rPr>
    </w:lvl>
    <w:lvl w:ilvl="8" w:tplc="32CC4924">
      <w:numFmt w:val="bullet"/>
      <w:lvlText w:val="•"/>
      <w:lvlJc w:val="left"/>
      <w:pPr>
        <w:ind w:left="1453" w:hanging="284"/>
      </w:pPr>
      <w:rPr>
        <w:lang w:val="en-US" w:eastAsia="en-US" w:bidi="ar-SA"/>
      </w:rPr>
    </w:lvl>
  </w:abstractNum>
  <w:abstractNum w:abstractNumId="26" w15:restartNumberingAfterBreak="0">
    <w:nsid w:val="733745E6"/>
    <w:multiLevelType w:val="hybridMultilevel"/>
    <w:tmpl w:val="BD4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2"/>
  </w:num>
  <w:num w:numId="3">
    <w:abstractNumId w:val="15"/>
  </w:num>
  <w:num w:numId="4">
    <w:abstractNumId w:val="27"/>
  </w:num>
  <w:num w:numId="5">
    <w:abstractNumId w:val="1"/>
  </w:num>
  <w:num w:numId="6">
    <w:abstractNumId w:val="5"/>
  </w:num>
  <w:num w:numId="7">
    <w:abstractNumId w:val="0"/>
  </w:num>
  <w:num w:numId="8">
    <w:abstractNumId w:val="18"/>
  </w:num>
  <w:num w:numId="9">
    <w:abstractNumId w:val="28"/>
  </w:num>
  <w:num w:numId="10">
    <w:abstractNumId w:val="13"/>
  </w:num>
  <w:num w:numId="11">
    <w:abstractNumId w:val="29"/>
  </w:num>
  <w:num w:numId="12">
    <w:abstractNumId w:val="20"/>
  </w:num>
  <w:num w:numId="13">
    <w:abstractNumId w:val="30"/>
  </w:num>
  <w:num w:numId="14">
    <w:abstractNumId w:val="12"/>
  </w:num>
  <w:num w:numId="15">
    <w:abstractNumId w:val="21"/>
  </w:num>
  <w:num w:numId="16">
    <w:abstractNumId w:val="9"/>
  </w:num>
  <w:num w:numId="17">
    <w:abstractNumId w:val="10"/>
  </w:num>
  <w:num w:numId="18">
    <w:abstractNumId w:val="16"/>
  </w:num>
  <w:num w:numId="19">
    <w:abstractNumId w:val="4"/>
  </w:num>
  <w:num w:numId="20">
    <w:abstractNumId w:val="3"/>
  </w:num>
  <w:num w:numId="21">
    <w:abstractNumId w:val="19"/>
  </w:num>
  <w:num w:numId="22">
    <w:abstractNumId w:val="11"/>
  </w:num>
  <w:num w:numId="23">
    <w:abstractNumId w:val="25"/>
  </w:num>
  <w:num w:numId="24">
    <w:abstractNumId w:val="24"/>
  </w:num>
  <w:num w:numId="25">
    <w:abstractNumId w:val="23"/>
  </w:num>
  <w:num w:numId="26">
    <w:abstractNumId w:val="8"/>
  </w:num>
  <w:num w:numId="27">
    <w:abstractNumId w:val="14"/>
  </w:num>
  <w:num w:numId="28">
    <w:abstractNumId w:val="17"/>
  </w:num>
  <w:num w:numId="29">
    <w:abstractNumId w:val="26"/>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10CD4"/>
    <w:rsid w:val="00016E00"/>
    <w:rsid w:val="00033EDD"/>
    <w:rsid w:val="00035AC4"/>
    <w:rsid w:val="00053873"/>
    <w:rsid w:val="00064536"/>
    <w:rsid w:val="00066A0D"/>
    <w:rsid w:val="00071C71"/>
    <w:rsid w:val="0007439B"/>
    <w:rsid w:val="00077189"/>
    <w:rsid w:val="00081978"/>
    <w:rsid w:val="00095522"/>
    <w:rsid w:val="0009735A"/>
    <w:rsid w:val="000C6960"/>
    <w:rsid w:val="001061BD"/>
    <w:rsid w:val="00106D91"/>
    <w:rsid w:val="001252E1"/>
    <w:rsid w:val="00125976"/>
    <w:rsid w:val="001467D5"/>
    <w:rsid w:val="00154F2E"/>
    <w:rsid w:val="00157598"/>
    <w:rsid w:val="00161EA8"/>
    <w:rsid w:val="001717A2"/>
    <w:rsid w:val="00184F0E"/>
    <w:rsid w:val="00185509"/>
    <w:rsid w:val="00190B71"/>
    <w:rsid w:val="0019251D"/>
    <w:rsid w:val="001B68CC"/>
    <w:rsid w:val="002101ED"/>
    <w:rsid w:val="00220B36"/>
    <w:rsid w:val="00242857"/>
    <w:rsid w:val="00243D5C"/>
    <w:rsid w:val="00252CC5"/>
    <w:rsid w:val="00262D46"/>
    <w:rsid w:val="0028046C"/>
    <w:rsid w:val="00284C8E"/>
    <w:rsid w:val="00293573"/>
    <w:rsid w:val="002B3090"/>
    <w:rsid w:val="002D0162"/>
    <w:rsid w:val="002D1CD5"/>
    <w:rsid w:val="002F0587"/>
    <w:rsid w:val="003116D4"/>
    <w:rsid w:val="00331F35"/>
    <w:rsid w:val="003603DC"/>
    <w:rsid w:val="00373B0D"/>
    <w:rsid w:val="00376D42"/>
    <w:rsid w:val="00390EA5"/>
    <w:rsid w:val="003A0144"/>
    <w:rsid w:val="003A20CA"/>
    <w:rsid w:val="003B636F"/>
    <w:rsid w:val="003C796E"/>
    <w:rsid w:val="003E1327"/>
    <w:rsid w:val="00434182"/>
    <w:rsid w:val="00444012"/>
    <w:rsid w:val="00463666"/>
    <w:rsid w:val="004A0982"/>
    <w:rsid w:val="004A1284"/>
    <w:rsid w:val="004B403D"/>
    <w:rsid w:val="004C3311"/>
    <w:rsid w:val="004C4749"/>
    <w:rsid w:val="004C7320"/>
    <w:rsid w:val="004D648C"/>
    <w:rsid w:val="004E4334"/>
    <w:rsid w:val="004E5AAF"/>
    <w:rsid w:val="004F5C70"/>
    <w:rsid w:val="00513BFF"/>
    <w:rsid w:val="0053289D"/>
    <w:rsid w:val="005423A5"/>
    <w:rsid w:val="00573031"/>
    <w:rsid w:val="00574664"/>
    <w:rsid w:val="00582DB5"/>
    <w:rsid w:val="005901AE"/>
    <w:rsid w:val="00592E2B"/>
    <w:rsid w:val="005A2745"/>
    <w:rsid w:val="005C1871"/>
    <w:rsid w:val="005D13D1"/>
    <w:rsid w:val="005E547D"/>
    <w:rsid w:val="005F087B"/>
    <w:rsid w:val="00615B35"/>
    <w:rsid w:val="0063034E"/>
    <w:rsid w:val="006440DE"/>
    <w:rsid w:val="006457C1"/>
    <w:rsid w:val="0066549C"/>
    <w:rsid w:val="0066710D"/>
    <w:rsid w:val="006B3822"/>
    <w:rsid w:val="006B4657"/>
    <w:rsid w:val="006C10C5"/>
    <w:rsid w:val="006E1C10"/>
    <w:rsid w:val="006E5E3C"/>
    <w:rsid w:val="007128D8"/>
    <w:rsid w:val="00740FE1"/>
    <w:rsid w:val="0074440F"/>
    <w:rsid w:val="00751329"/>
    <w:rsid w:val="00763A5E"/>
    <w:rsid w:val="0076442B"/>
    <w:rsid w:val="00766CC9"/>
    <w:rsid w:val="00773C78"/>
    <w:rsid w:val="007E2459"/>
    <w:rsid w:val="007E36A5"/>
    <w:rsid w:val="007E3A9B"/>
    <w:rsid w:val="007F2A86"/>
    <w:rsid w:val="00800E21"/>
    <w:rsid w:val="0080769F"/>
    <w:rsid w:val="008126E9"/>
    <w:rsid w:val="00824231"/>
    <w:rsid w:val="0083386C"/>
    <w:rsid w:val="00835BDE"/>
    <w:rsid w:val="008409D9"/>
    <w:rsid w:val="00842040"/>
    <w:rsid w:val="0085136D"/>
    <w:rsid w:val="008578FB"/>
    <w:rsid w:val="00867894"/>
    <w:rsid w:val="00870DF1"/>
    <w:rsid w:val="008B64B3"/>
    <w:rsid w:val="008C0B75"/>
    <w:rsid w:val="008C4DDC"/>
    <w:rsid w:val="008D4B25"/>
    <w:rsid w:val="008F342C"/>
    <w:rsid w:val="00924902"/>
    <w:rsid w:val="00945E4D"/>
    <w:rsid w:val="009512C1"/>
    <w:rsid w:val="009539B2"/>
    <w:rsid w:val="009714D3"/>
    <w:rsid w:val="00993CA0"/>
    <w:rsid w:val="009A0BDE"/>
    <w:rsid w:val="009B0D38"/>
    <w:rsid w:val="009B6C2F"/>
    <w:rsid w:val="00A20CBE"/>
    <w:rsid w:val="00A30DB9"/>
    <w:rsid w:val="00A33E00"/>
    <w:rsid w:val="00A56C37"/>
    <w:rsid w:val="00A630E1"/>
    <w:rsid w:val="00A64C8D"/>
    <w:rsid w:val="00A706FB"/>
    <w:rsid w:val="00A75279"/>
    <w:rsid w:val="00A77BE7"/>
    <w:rsid w:val="00A83B29"/>
    <w:rsid w:val="00A9058E"/>
    <w:rsid w:val="00AA224F"/>
    <w:rsid w:val="00AD2250"/>
    <w:rsid w:val="00AD671D"/>
    <w:rsid w:val="00AE7E8A"/>
    <w:rsid w:val="00AF30C0"/>
    <w:rsid w:val="00AF5D09"/>
    <w:rsid w:val="00B0413C"/>
    <w:rsid w:val="00B063DA"/>
    <w:rsid w:val="00B15CFB"/>
    <w:rsid w:val="00B23334"/>
    <w:rsid w:val="00B312DB"/>
    <w:rsid w:val="00B32A31"/>
    <w:rsid w:val="00B33A8E"/>
    <w:rsid w:val="00B3642F"/>
    <w:rsid w:val="00B41578"/>
    <w:rsid w:val="00B664E9"/>
    <w:rsid w:val="00B730A2"/>
    <w:rsid w:val="00B944A8"/>
    <w:rsid w:val="00BA19CC"/>
    <w:rsid w:val="00BB78D5"/>
    <w:rsid w:val="00BC013C"/>
    <w:rsid w:val="00C112B3"/>
    <w:rsid w:val="00C262F7"/>
    <w:rsid w:val="00C47D2F"/>
    <w:rsid w:val="00C7000A"/>
    <w:rsid w:val="00C92A2B"/>
    <w:rsid w:val="00C94B39"/>
    <w:rsid w:val="00CA08F3"/>
    <w:rsid w:val="00CA7D52"/>
    <w:rsid w:val="00CB0BAB"/>
    <w:rsid w:val="00CB2021"/>
    <w:rsid w:val="00CC1C4C"/>
    <w:rsid w:val="00CD4DED"/>
    <w:rsid w:val="00CD65BA"/>
    <w:rsid w:val="00D0078F"/>
    <w:rsid w:val="00D01494"/>
    <w:rsid w:val="00D12C6E"/>
    <w:rsid w:val="00D75C9A"/>
    <w:rsid w:val="00D948EC"/>
    <w:rsid w:val="00D97D1E"/>
    <w:rsid w:val="00DA0434"/>
    <w:rsid w:val="00DB55CF"/>
    <w:rsid w:val="00DB5774"/>
    <w:rsid w:val="00DE0CDA"/>
    <w:rsid w:val="00DE2B9F"/>
    <w:rsid w:val="00DF1EA4"/>
    <w:rsid w:val="00DF22AC"/>
    <w:rsid w:val="00DF2370"/>
    <w:rsid w:val="00E07913"/>
    <w:rsid w:val="00E1441A"/>
    <w:rsid w:val="00E33A43"/>
    <w:rsid w:val="00E50579"/>
    <w:rsid w:val="00E64609"/>
    <w:rsid w:val="00E87EE9"/>
    <w:rsid w:val="00EF5088"/>
    <w:rsid w:val="00F10181"/>
    <w:rsid w:val="00F122DF"/>
    <w:rsid w:val="00F170D3"/>
    <w:rsid w:val="00F37338"/>
    <w:rsid w:val="00F45707"/>
    <w:rsid w:val="00F522E4"/>
    <w:rsid w:val="00F619E1"/>
    <w:rsid w:val="00F6588D"/>
    <w:rsid w:val="00F70443"/>
    <w:rsid w:val="00F704CA"/>
    <w:rsid w:val="00F8027A"/>
    <w:rsid w:val="00F847FC"/>
    <w:rsid w:val="00F9763E"/>
    <w:rsid w:val="00FA1814"/>
    <w:rsid w:val="00FC6101"/>
    <w:rsid w:val="00FE608A"/>
    <w:rsid w:val="00FE6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89528986">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091">
      <w:bodyDiv w:val="1"/>
      <w:marLeft w:val="0"/>
      <w:marRight w:val="0"/>
      <w:marTop w:val="0"/>
      <w:marBottom w:val="0"/>
      <w:divBdr>
        <w:top w:val="none" w:sz="0" w:space="0" w:color="auto"/>
        <w:left w:val="none" w:sz="0" w:space="0" w:color="auto"/>
        <w:bottom w:val="none" w:sz="0" w:space="0" w:color="auto"/>
        <w:right w:val="none" w:sz="0" w:space="0" w:color="auto"/>
      </w:divBdr>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BF4492BF95C4FAAC6EDEF12795F2F" ma:contentTypeVersion="10" ma:contentTypeDescription="Create a new document." ma:contentTypeScope="" ma:versionID="745c1b63041480558ce5cc74c52fea12">
  <xsd:schema xmlns:xsd="http://www.w3.org/2001/XMLSchema" xmlns:xs="http://www.w3.org/2001/XMLSchema" xmlns:p="http://schemas.microsoft.com/office/2006/metadata/properties" xmlns:ns3="2d367a21-a57c-4918-b49e-cb0ed1f6e065" xmlns:ns4="cc195db2-89dc-4b84-aa84-988d1e71daed" targetNamespace="http://schemas.microsoft.com/office/2006/metadata/properties" ma:root="true" ma:fieldsID="13b197486d5476e31500afce8b04a02a" ns3:_="" ns4:_="">
    <xsd:import namespace="2d367a21-a57c-4918-b49e-cb0ed1f6e065"/>
    <xsd:import namespace="cc195db2-89dc-4b84-aa84-988d1e71da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67a21-a57c-4918-b49e-cb0ed1f6e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95db2-89dc-4b84-aa84-988d1e71da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5F3E-1A84-4D10-A611-F2961AA0E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67a21-a57c-4918-b49e-cb0ed1f6e065"/>
    <ds:schemaRef ds:uri="cc195db2-89dc-4b84-aa84-988d1e71d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3.xml><?xml version="1.0" encoding="utf-8"?>
<ds:datastoreItem xmlns:ds="http://schemas.openxmlformats.org/officeDocument/2006/customXml" ds:itemID="{5F430A89-A778-4100-879D-B1D101D5FB66}">
  <ds:schemaRefs>
    <ds:schemaRef ds:uri="cc195db2-89dc-4b84-aa84-988d1e71daed"/>
    <ds:schemaRef ds:uri="http://purl.org/dc/elements/1.1/"/>
    <ds:schemaRef ds:uri="http://schemas.microsoft.com/office/2006/metadata/properties"/>
    <ds:schemaRef ds:uri="2d367a21-a57c-4918-b49e-cb0ed1f6e065"/>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5DEBE20-5167-4843-AC03-E317305E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2</cp:revision>
  <dcterms:created xsi:type="dcterms:W3CDTF">2020-08-04T10:25:00Z</dcterms:created>
  <dcterms:modified xsi:type="dcterms:W3CDTF">2020-08-04T10:25:00Z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0x010100D62BF4492BF95C4FAAC6EDEF12795F2F</vt:lpwstr>
  </property>
</Properties>
</file>