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AA9A" w14:textId="48B11E64" w:rsidR="005D445D" w:rsidRDefault="005D445D" w:rsidP="005D445D">
      <w:pPr>
        <w:ind w:left="720" w:hanging="360"/>
        <w:jc w:val="center"/>
        <w:rPr>
          <w:b/>
          <w:bCs/>
          <w:sz w:val="28"/>
          <w:szCs w:val="28"/>
        </w:rPr>
      </w:pPr>
      <w:r w:rsidRPr="005D445D">
        <w:rPr>
          <w:b/>
          <w:bCs/>
          <w:sz w:val="28"/>
          <w:szCs w:val="28"/>
        </w:rPr>
        <w:t xml:space="preserve">Questions </w:t>
      </w:r>
    </w:p>
    <w:p w14:paraId="664BD45A" w14:textId="37E6644D" w:rsidR="005D445D" w:rsidRDefault="005D445D" w:rsidP="005D445D">
      <w:pPr>
        <w:ind w:left="720" w:hanging="360"/>
        <w:rPr>
          <w:b/>
          <w:bCs/>
          <w:sz w:val="28"/>
          <w:szCs w:val="28"/>
        </w:rPr>
      </w:pPr>
    </w:p>
    <w:p w14:paraId="1CA2A156" w14:textId="3DB1D8A7" w:rsidR="005D445D" w:rsidRPr="005D445D" w:rsidRDefault="005D445D" w:rsidP="005D445D">
      <w:pPr>
        <w:ind w:left="720" w:hanging="360"/>
        <w:rPr>
          <w:b/>
          <w:bCs/>
          <w:sz w:val="28"/>
          <w:szCs w:val="28"/>
        </w:rPr>
      </w:pPr>
      <w:r>
        <w:rPr>
          <w:b/>
          <w:bCs/>
          <w:sz w:val="28"/>
          <w:szCs w:val="28"/>
        </w:rPr>
        <w:t xml:space="preserve">Please see below questions raised at the Open Day and </w:t>
      </w:r>
      <w:proofErr w:type="gramStart"/>
      <w:r>
        <w:rPr>
          <w:b/>
          <w:bCs/>
          <w:sz w:val="28"/>
          <w:szCs w:val="28"/>
        </w:rPr>
        <w:t>responses</w:t>
      </w:r>
      <w:proofErr w:type="gramEnd"/>
    </w:p>
    <w:p w14:paraId="376839E1" w14:textId="1D12FD8C" w:rsidR="005D445D" w:rsidRPr="00A540E1" w:rsidRDefault="005D445D" w:rsidP="005D445D">
      <w:pPr>
        <w:pStyle w:val="ListParagraph"/>
        <w:rPr>
          <w:rFonts w:asciiTheme="minorHAnsi" w:eastAsia="Times New Roman" w:hAnsiTheme="minorHAnsi" w:cstheme="minorHAnsi"/>
          <w:b/>
          <w:bCs/>
          <w:sz w:val="24"/>
          <w:szCs w:val="24"/>
        </w:rPr>
      </w:pPr>
      <w:r w:rsidRPr="00A540E1">
        <w:rPr>
          <w:rFonts w:asciiTheme="minorHAnsi" w:eastAsia="Times New Roman" w:hAnsiTheme="minorHAnsi" w:cstheme="minorHAnsi"/>
          <w:b/>
          <w:bCs/>
          <w:sz w:val="24"/>
          <w:szCs w:val="24"/>
        </w:rPr>
        <w:t xml:space="preserve">What are the business </w:t>
      </w:r>
      <w:proofErr w:type="gramStart"/>
      <w:r w:rsidRPr="00A540E1">
        <w:rPr>
          <w:rFonts w:asciiTheme="minorHAnsi" w:eastAsia="Times New Roman" w:hAnsiTheme="minorHAnsi" w:cstheme="minorHAnsi"/>
          <w:b/>
          <w:bCs/>
          <w:sz w:val="24"/>
          <w:szCs w:val="24"/>
        </w:rPr>
        <w:t>rates ?</w:t>
      </w:r>
      <w:proofErr w:type="gramEnd"/>
    </w:p>
    <w:p w14:paraId="5AFA2DE7" w14:textId="513B5DA0" w:rsidR="005D445D" w:rsidRPr="00A540E1" w:rsidRDefault="00041A31" w:rsidP="005D445D">
      <w:pPr>
        <w:pStyle w:val="ListParagraph"/>
        <w:rPr>
          <w:rFonts w:asciiTheme="minorHAnsi" w:hAnsiTheme="minorHAnsi" w:cstheme="minorHAnsi"/>
          <w:b/>
          <w:bCs/>
          <w:color w:val="0070C0"/>
          <w:sz w:val="24"/>
          <w:szCs w:val="24"/>
        </w:rPr>
      </w:pPr>
      <w:r w:rsidRPr="00A540E1">
        <w:rPr>
          <w:rFonts w:asciiTheme="minorHAnsi" w:hAnsiTheme="minorHAnsi" w:cstheme="minorHAnsi"/>
          <w:b/>
          <w:bCs/>
          <w:color w:val="0070C0"/>
          <w:sz w:val="24"/>
          <w:szCs w:val="24"/>
        </w:rPr>
        <w:t>The current rateable value is £21,250.  The annual charge for 23/24 would be £10,603.75.</w:t>
      </w:r>
    </w:p>
    <w:p w14:paraId="6E0E8F25" w14:textId="1D83188A" w:rsidR="00041A31" w:rsidRPr="00A540E1" w:rsidRDefault="00041A31" w:rsidP="00041A31">
      <w:pPr>
        <w:ind w:left="720"/>
        <w:rPr>
          <w:rFonts w:cstheme="minorHAnsi"/>
          <w:b/>
          <w:bCs/>
          <w:sz w:val="24"/>
          <w:szCs w:val="24"/>
        </w:rPr>
      </w:pPr>
      <w:r w:rsidRPr="00A540E1">
        <w:rPr>
          <w:rFonts w:cstheme="minorHAnsi"/>
          <w:b/>
          <w:bCs/>
          <w:sz w:val="24"/>
          <w:szCs w:val="24"/>
        </w:rPr>
        <w:t xml:space="preserve">For further information email </w:t>
      </w:r>
      <w:hyperlink r:id="rId5" w:history="1">
        <w:r w:rsidRPr="00A540E1">
          <w:rPr>
            <w:rStyle w:val="Hyperlink"/>
            <w:rFonts w:cstheme="minorHAnsi"/>
            <w:b/>
            <w:bCs/>
            <w:sz w:val="24"/>
            <w:szCs w:val="24"/>
          </w:rPr>
          <w:t>BR@gloucester.gov.uk</w:t>
        </w:r>
      </w:hyperlink>
      <w:r w:rsidRPr="00A540E1">
        <w:rPr>
          <w:rFonts w:cstheme="minorHAnsi"/>
          <w:b/>
          <w:bCs/>
          <w:sz w:val="24"/>
          <w:szCs w:val="24"/>
        </w:rPr>
        <w:t xml:space="preserve"> or call 01452 396 396 Option 2 for Business Rates.</w:t>
      </w:r>
    </w:p>
    <w:p w14:paraId="32226A90" w14:textId="77777777" w:rsidR="00041A31" w:rsidRPr="00A540E1" w:rsidRDefault="00041A31" w:rsidP="005D445D">
      <w:pPr>
        <w:pStyle w:val="ListParagraph"/>
        <w:rPr>
          <w:rFonts w:asciiTheme="minorHAnsi" w:eastAsia="Times New Roman" w:hAnsiTheme="minorHAnsi" w:cstheme="minorHAnsi"/>
          <w:b/>
          <w:bCs/>
          <w:color w:val="0070C0"/>
          <w:sz w:val="24"/>
          <w:szCs w:val="24"/>
        </w:rPr>
      </w:pPr>
    </w:p>
    <w:p w14:paraId="66FEB1C4" w14:textId="77777777" w:rsidR="003278ED" w:rsidRPr="00A540E1" w:rsidRDefault="005D445D" w:rsidP="003278ED">
      <w:pPr>
        <w:spacing w:after="0"/>
        <w:ind w:firstLine="720"/>
        <w:rPr>
          <w:rFonts w:eastAsia="Times New Roman" w:cstheme="minorHAnsi"/>
          <w:b/>
          <w:bCs/>
          <w:sz w:val="24"/>
          <w:szCs w:val="24"/>
        </w:rPr>
      </w:pPr>
      <w:r w:rsidRPr="00A540E1">
        <w:rPr>
          <w:rFonts w:eastAsia="Times New Roman" w:cstheme="minorHAnsi"/>
          <w:b/>
          <w:bCs/>
          <w:sz w:val="24"/>
          <w:szCs w:val="24"/>
        </w:rPr>
        <w:t>Is a copy of the previous lease available?</w:t>
      </w:r>
    </w:p>
    <w:p w14:paraId="1706D674" w14:textId="1DBC9722" w:rsidR="005D445D" w:rsidRPr="00A540E1" w:rsidRDefault="005D445D" w:rsidP="003278ED">
      <w:pPr>
        <w:spacing w:after="0"/>
        <w:ind w:firstLine="720"/>
        <w:rPr>
          <w:rFonts w:eastAsia="Times New Roman" w:cstheme="minorHAnsi"/>
          <w:b/>
          <w:bCs/>
          <w:sz w:val="24"/>
          <w:szCs w:val="24"/>
        </w:rPr>
      </w:pPr>
      <w:r w:rsidRPr="00A540E1">
        <w:rPr>
          <w:rFonts w:eastAsia="Times New Roman" w:cstheme="minorHAnsi"/>
          <w:b/>
          <w:bCs/>
          <w:color w:val="0070C0"/>
          <w:sz w:val="24"/>
          <w:szCs w:val="24"/>
        </w:rPr>
        <w:t xml:space="preserve">The lease is not available but </w:t>
      </w:r>
      <w:r w:rsidR="00041A31" w:rsidRPr="00A540E1">
        <w:rPr>
          <w:rFonts w:eastAsia="Times New Roman" w:cstheme="minorHAnsi"/>
          <w:b/>
          <w:bCs/>
          <w:color w:val="0070C0"/>
          <w:sz w:val="24"/>
          <w:szCs w:val="24"/>
        </w:rPr>
        <w:t>p</w:t>
      </w:r>
      <w:r w:rsidRPr="00A540E1">
        <w:rPr>
          <w:rFonts w:eastAsia="Times New Roman" w:cstheme="minorHAnsi"/>
          <w:b/>
          <w:bCs/>
          <w:color w:val="0070C0"/>
          <w:sz w:val="24"/>
          <w:szCs w:val="24"/>
        </w:rPr>
        <w:t xml:space="preserve">lease see attached a summary of the lease </w:t>
      </w:r>
      <w:proofErr w:type="gramStart"/>
      <w:r w:rsidRPr="00A540E1">
        <w:rPr>
          <w:rFonts w:eastAsia="Times New Roman" w:cstheme="minorHAnsi"/>
          <w:b/>
          <w:bCs/>
          <w:color w:val="0070C0"/>
          <w:sz w:val="24"/>
          <w:szCs w:val="24"/>
        </w:rPr>
        <w:t>terms</w:t>
      </w:r>
      <w:proofErr w:type="gramEnd"/>
    </w:p>
    <w:p w14:paraId="599BDFBB" w14:textId="15346B58" w:rsidR="005D445D" w:rsidRPr="00A540E1" w:rsidRDefault="005D445D" w:rsidP="005D445D">
      <w:pPr>
        <w:pStyle w:val="ListParagrap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sz w:val="24"/>
          <w:szCs w:val="24"/>
        </w:rPr>
        <w:t xml:space="preserve"> </w:t>
      </w:r>
    </w:p>
    <w:p w14:paraId="5D5B1A7F" w14:textId="43EDAB8D" w:rsidR="005D445D" w:rsidRPr="00A540E1" w:rsidRDefault="005D445D" w:rsidP="005D445D">
      <w:pPr>
        <w:pStyle w:val="ListParagraph"/>
        <w:rPr>
          <w:rFonts w:asciiTheme="minorHAnsi" w:eastAsia="Times New Roman" w:hAnsiTheme="minorHAnsi" w:cstheme="minorHAnsi"/>
          <w:color w:val="FF0000"/>
          <w:sz w:val="24"/>
          <w:szCs w:val="24"/>
        </w:rPr>
      </w:pPr>
      <w:r w:rsidRPr="00A540E1">
        <w:rPr>
          <w:rFonts w:asciiTheme="minorHAnsi" w:eastAsia="Times New Roman" w:hAnsiTheme="minorHAnsi" w:cstheme="minorHAnsi"/>
          <w:b/>
          <w:bCs/>
          <w:sz w:val="24"/>
          <w:szCs w:val="24"/>
        </w:rPr>
        <w:t xml:space="preserve">How much </w:t>
      </w:r>
      <w:r w:rsidR="008C2556" w:rsidRPr="00A540E1">
        <w:rPr>
          <w:rFonts w:asciiTheme="minorHAnsi" w:eastAsia="Times New Roman" w:hAnsiTheme="minorHAnsi" w:cstheme="minorHAnsi"/>
          <w:b/>
          <w:bCs/>
          <w:sz w:val="24"/>
          <w:szCs w:val="24"/>
        </w:rPr>
        <w:t>were the changing rooms previously hired out at</w:t>
      </w:r>
      <w:r w:rsidR="009A1C77" w:rsidRPr="00A540E1">
        <w:rPr>
          <w:rFonts w:asciiTheme="minorHAnsi" w:eastAsia="Times New Roman" w:hAnsiTheme="minorHAnsi" w:cstheme="minorHAnsi"/>
          <w:b/>
          <w:bCs/>
          <w:sz w:val="24"/>
          <w:szCs w:val="24"/>
        </w:rPr>
        <w:t>?</w:t>
      </w:r>
    </w:p>
    <w:p w14:paraId="7D886A07" w14:textId="2D470B73" w:rsidR="008C2556" w:rsidRPr="00A540E1" w:rsidRDefault="008C2556" w:rsidP="005D445D">
      <w:pPr>
        <w:pStyle w:val="ListParagrap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 xml:space="preserve">These were hired out at £8.30 per changing room when hired with pitches. This is the standard Gloucester City Council rate. </w:t>
      </w:r>
    </w:p>
    <w:p w14:paraId="25596136" w14:textId="77777777" w:rsidR="00F7179E" w:rsidRPr="00A540E1" w:rsidRDefault="00F7179E" w:rsidP="005D445D">
      <w:pPr>
        <w:pStyle w:val="ListParagraph"/>
        <w:rPr>
          <w:rFonts w:asciiTheme="minorHAnsi" w:eastAsia="Times New Roman" w:hAnsiTheme="minorHAnsi" w:cstheme="minorHAnsi"/>
          <w:b/>
          <w:bCs/>
          <w:color w:val="0070C0"/>
          <w:sz w:val="24"/>
          <w:szCs w:val="24"/>
        </w:rPr>
      </w:pPr>
    </w:p>
    <w:p w14:paraId="3E3B2BF5" w14:textId="262D2CD5" w:rsidR="00F7179E" w:rsidRPr="00A540E1" w:rsidRDefault="00F7179E" w:rsidP="009A1C77">
      <w:pPr>
        <w:spacing w:after="0"/>
        <w:ind w:left="720"/>
        <w:rPr>
          <w:rFonts w:cstheme="minorHAnsi"/>
          <w:b/>
          <w:bCs/>
          <w:color w:val="000000"/>
          <w:sz w:val="24"/>
          <w:szCs w:val="24"/>
        </w:rPr>
      </w:pPr>
      <w:r w:rsidRPr="00A540E1">
        <w:rPr>
          <w:rFonts w:cstheme="minorHAnsi"/>
          <w:b/>
          <w:bCs/>
          <w:color w:val="000000"/>
          <w:sz w:val="24"/>
          <w:szCs w:val="24"/>
        </w:rPr>
        <w:t>Would we be able to charge sports clubs to cover cost of cleaning/upkeep of the changing rooms or subcontract this service? </w:t>
      </w:r>
    </w:p>
    <w:p w14:paraId="7F1233F6" w14:textId="77777777" w:rsidR="00F7179E" w:rsidRPr="00A540E1" w:rsidRDefault="00F7179E" w:rsidP="009A1C77">
      <w:pPr>
        <w:spacing w:after="0"/>
        <w:ind w:left="720"/>
        <w:rPr>
          <w:rFonts w:cstheme="minorHAnsi"/>
          <w:b/>
          <w:bCs/>
          <w:color w:val="0070C0"/>
          <w:sz w:val="24"/>
          <w:szCs w:val="24"/>
        </w:rPr>
      </w:pPr>
      <w:r w:rsidRPr="00A540E1">
        <w:rPr>
          <w:rFonts w:cstheme="minorHAnsi"/>
          <w:b/>
          <w:bCs/>
          <w:color w:val="0070C0"/>
          <w:sz w:val="24"/>
          <w:szCs w:val="24"/>
        </w:rPr>
        <w:t>Yes</w:t>
      </w:r>
    </w:p>
    <w:p w14:paraId="24338CF3" w14:textId="77777777" w:rsidR="009A1C77" w:rsidRPr="00A540E1" w:rsidRDefault="009A1C77" w:rsidP="009A1C77">
      <w:pPr>
        <w:spacing w:after="0"/>
        <w:ind w:left="720"/>
        <w:rPr>
          <w:rFonts w:cstheme="minorHAnsi"/>
          <w:b/>
          <w:bCs/>
          <w:color w:val="0070C0"/>
          <w:sz w:val="24"/>
          <w:szCs w:val="24"/>
        </w:rPr>
      </w:pPr>
    </w:p>
    <w:p w14:paraId="0B147420" w14:textId="36A90518" w:rsidR="005D445D" w:rsidRPr="00A540E1" w:rsidRDefault="005D445D" w:rsidP="009A1C77">
      <w:pPr>
        <w:spacing w:after="0"/>
        <w:ind w:firstLine="720"/>
        <w:jc w:val="both"/>
        <w:rPr>
          <w:rFonts w:eastAsia="Times New Roman" w:cstheme="minorHAnsi"/>
          <w:b/>
          <w:bCs/>
          <w:sz w:val="24"/>
          <w:szCs w:val="24"/>
        </w:rPr>
      </w:pPr>
      <w:r w:rsidRPr="00A540E1">
        <w:rPr>
          <w:rFonts w:eastAsia="Times New Roman" w:cstheme="minorHAnsi"/>
          <w:b/>
          <w:bCs/>
          <w:sz w:val="24"/>
          <w:szCs w:val="24"/>
        </w:rPr>
        <w:t>Details of how much the car park</w:t>
      </w:r>
      <w:r w:rsidR="008C2556" w:rsidRPr="00A540E1">
        <w:rPr>
          <w:rFonts w:eastAsia="Times New Roman" w:cstheme="minorHAnsi"/>
          <w:b/>
          <w:bCs/>
          <w:sz w:val="24"/>
          <w:szCs w:val="24"/>
        </w:rPr>
        <w:t xml:space="preserve"> maintenance</w:t>
      </w:r>
      <w:r w:rsidRPr="00A540E1">
        <w:rPr>
          <w:rFonts w:eastAsia="Times New Roman" w:cstheme="minorHAnsi"/>
          <w:b/>
          <w:bCs/>
          <w:sz w:val="24"/>
          <w:szCs w:val="24"/>
        </w:rPr>
        <w:t xml:space="preserve"> contributions are likely to be</w:t>
      </w:r>
      <w:r w:rsidR="00041A31" w:rsidRPr="00A540E1">
        <w:rPr>
          <w:rFonts w:eastAsia="Times New Roman" w:cstheme="minorHAnsi"/>
          <w:b/>
          <w:bCs/>
          <w:sz w:val="24"/>
          <w:szCs w:val="24"/>
        </w:rPr>
        <w:t>?</w:t>
      </w:r>
    </w:p>
    <w:p w14:paraId="7A2CBC42" w14:textId="6E4ED149" w:rsidR="00041A31" w:rsidRPr="00A540E1" w:rsidRDefault="00041A31" w:rsidP="009A1C77">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 xml:space="preserve">No figures available. </w:t>
      </w:r>
      <w:r w:rsidR="00A03A2E" w:rsidRPr="00A540E1">
        <w:rPr>
          <w:rFonts w:asciiTheme="minorHAnsi" w:eastAsia="Times New Roman" w:hAnsiTheme="minorHAnsi" w:cstheme="minorHAnsi"/>
          <w:b/>
          <w:bCs/>
          <w:color w:val="0070C0"/>
          <w:sz w:val="24"/>
          <w:szCs w:val="24"/>
        </w:rPr>
        <w:t xml:space="preserve">Costs will be shared between the tenant of the Club, the Bowls </w:t>
      </w:r>
      <w:proofErr w:type="gramStart"/>
      <w:r w:rsidR="00A03A2E" w:rsidRPr="00A540E1">
        <w:rPr>
          <w:rFonts w:asciiTheme="minorHAnsi" w:eastAsia="Times New Roman" w:hAnsiTheme="minorHAnsi" w:cstheme="minorHAnsi"/>
          <w:b/>
          <w:bCs/>
          <w:color w:val="0070C0"/>
          <w:sz w:val="24"/>
          <w:szCs w:val="24"/>
        </w:rPr>
        <w:t>Club</w:t>
      </w:r>
      <w:proofErr w:type="gramEnd"/>
      <w:r w:rsidR="00A03A2E" w:rsidRPr="00A540E1">
        <w:rPr>
          <w:rFonts w:asciiTheme="minorHAnsi" w:eastAsia="Times New Roman" w:hAnsiTheme="minorHAnsi" w:cstheme="minorHAnsi"/>
          <w:b/>
          <w:bCs/>
          <w:color w:val="0070C0"/>
          <w:sz w:val="24"/>
          <w:szCs w:val="24"/>
        </w:rPr>
        <w:t xml:space="preserve"> and the Council</w:t>
      </w:r>
    </w:p>
    <w:p w14:paraId="6E4EE69E" w14:textId="77777777" w:rsidR="00F7179E" w:rsidRPr="00A540E1" w:rsidRDefault="00F7179E" w:rsidP="00A03A2E">
      <w:pPr>
        <w:pStyle w:val="ListParagraph"/>
        <w:jc w:val="both"/>
        <w:rPr>
          <w:rFonts w:asciiTheme="minorHAnsi" w:eastAsia="Times New Roman" w:hAnsiTheme="minorHAnsi" w:cstheme="minorHAnsi"/>
          <w:b/>
          <w:bCs/>
          <w:color w:val="0070C0"/>
          <w:sz w:val="24"/>
          <w:szCs w:val="24"/>
        </w:rPr>
      </w:pPr>
    </w:p>
    <w:p w14:paraId="2250B1D7" w14:textId="77777777" w:rsidR="00F7179E" w:rsidRPr="00A540E1" w:rsidRDefault="00F7179E" w:rsidP="00F7179E">
      <w:pPr>
        <w:pStyle w:val="ListParagraph"/>
        <w:jc w:val="both"/>
        <w:rPr>
          <w:rFonts w:asciiTheme="minorHAnsi" w:eastAsia="Times New Roman" w:hAnsiTheme="minorHAnsi" w:cstheme="minorHAnsi"/>
          <w:b/>
          <w:bCs/>
          <w:sz w:val="24"/>
          <w:szCs w:val="24"/>
        </w:rPr>
      </w:pPr>
      <w:r w:rsidRPr="00A540E1">
        <w:rPr>
          <w:rFonts w:asciiTheme="minorHAnsi" w:eastAsia="Times New Roman" w:hAnsiTheme="minorHAnsi" w:cstheme="minorHAnsi"/>
          <w:b/>
          <w:bCs/>
          <w:sz w:val="24"/>
          <w:szCs w:val="24"/>
        </w:rPr>
        <w:t>Who owns the car park?</w:t>
      </w:r>
    </w:p>
    <w:p w14:paraId="0CC33AD5" w14:textId="77777777" w:rsidR="00F7179E" w:rsidRPr="00A540E1" w:rsidRDefault="00F7179E" w:rsidP="00F7179E">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The car park is owned by Gloucester City Council. The Bowls Club, the tenant of The Club and members of the public that are using the open space have rights to use it.</w:t>
      </w:r>
    </w:p>
    <w:p w14:paraId="38B4B9EC" w14:textId="77777777" w:rsidR="00F7179E" w:rsidRPr="00A540E1" w:rsidRDefault="00F7179E" w:rsidP="00F7179E">
      <w:pPr>
        <w:pStyle w:val="ListParagraph"/>
        <w:jc w:val="both"/>
        <w:rPr>
          <w:rFonts w:asciiTheme="minorHAnsi" w:eastAsia="Times New Roman" w:hAnsiTheme="minorHAnsi" w:cstheme="minorHAnsi"/>
          <w:b/>
          <w:bCs/>
          <w:color w:val="0070C0"/>
          <w:sz w:val="24"/>
          <w:szCs w:val="24"/>
        </w:rPr>
      </w:pPr>
    </w:p>
    <w:p w14:paraId="084D6396" w14:textId="77777777" w:rsidR="00F7179E" w:rsidRPr="00A540E1" w:rsidRDefault="00F7179E" w:rsidP="00F7179E">
      <w:pPr>
        <w:pStyle w:val="ListParagraph"/>
        <w:jc w:val="both"/>
        <w:rPr>
          <w:rFonts w:asciiTheme="minorHAnsi" w:eastAsia="Times New Roman" w:hAnsiTheme="minorHAnsi" w:cstheme="minorHAnsi"/>
          <w:b/>
          <w:bCs/>
          <w:sz w:val="24"/>
          <w:szCs w:val="24"/>
        </w:rPr>
      </w:pPr>
      <w:r w:rsidRPr="00A540E1">
        <w:rPr>
          <w:rFonts w:asciiTheme="minorHAnsi" w:eastAsia="Times New Roman" w:hAnsiTheme="minorHAnsi" w:cstheme="minorHAnsi"/>
          <w:b/>
          <w:bCs/>
          <w:sz w:val="24"/>
          <w:szCs w:val="24"/>
        </w:rPr>
        <w:t>Can we extend the car park?</w:t>
      </w:r>
    </w:p>
    <w:p w14:paraId="1BF22499" w14:textId="77777777" w:rsidR="00F7179E" w:rsidRPr="00A540E1" w:rsidRDefault="00F7179E" w:rsidP="00F7179E">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No – the land adjoining the Club and car park is public Open Space</w:t>
      </w:r>
    </w:p>
    <w:p w14:paraId="5E109E43" w14:textId="77777777" w:rsidR="00F7179E" w:rsidRPr="00A540E1" w:rsidRDefault="00F7179E" w:rsidP="00A03A2E">
      <w:pPr>
        <w:pStyle w:val="ListParagraph"/>
        <w:jc w:val="both"/>
        <w:rPr>
          <w:rFonts w:asciiTheme="minorHAnsi" w:eastAsia="Times New Roman" w:hAnsiTheme="minorHAnsi" w:cstheme="minorHAnsi"/>
          <w:b/>
          <w:bCs/>
          <w:color w:val="0070C0"/>
          <w:sz w:val="24"/>
          <w:szCs w:val="24"/>
        </w:rPr>
      </w:pPr>
    </w:p>
    <w:p w14:paraId="0F953A8D" w14:textId="77777777" w:rsidR="00802920" w:rsidRPr="00A540E1" w:rsidRDefault="00A03A2E" w:rsidP="009A1C77">
      <w:pPr>
        <w:spacing w:after="0"/>
        <w:ind w:firstLine="720"/>
        <w:rPr>
          <w:rFonts w:eastAsia="Times New Roman" w:cstheme="minorHAnsi"/>
          <w:b/>
          <w:bCs/>
          <w:sz w:val="24"/>
          <w:szCs w:val="24"/>
        </w:rPr>
      </w:pPr>
      <w:r w:rsidRPr="00A540E1">
        <w:rPr>
          <w:rFonts w:eastAsia="Times New Roman" w:cstheme="minorHAnsi"/>
          <w:b/>
          <w:bCs/>
          <w:sz w:val="24"/>
          <w:szCs w:val="24"/>
        </w:rPr>
        <w:t>Are</w:t>
      </w:r>
      <w:r w:rsidR="005D445D" w:rsidRPr="00A540E1">
        <w:rPr>
          <w:rFonts w:eastAsia="Times New Roman" w:cstheme="minorHAnsi"/>
          <w:b/>
          <w:bCs/>
          <w:sz w:val="24"/>
          <w:szCs w:val="24"/>
        </w:rPr>
        <w:t xml:space="preserve"> there be any restrictions on use</w:t>
      </w:r>
      <w:r w:rsidRPr="00A540E1">
        <w:rPr>
          <w:rFonts w:eastAsia="Times New Roman" w:cstheme="minorHAnsi"/>
          <w:b/>
          <w:bCs/>
          <w:sz w:val="24"/>
          <w:szCs w:val="24"/>
        </w:rPr>
        <w:t>?</w:t>
      </w:r>
    </w:p>
    <w:p w14:paraId="5BF8BEE3" w14:textId="362E8C51" w:rsidR="00802920" w:rsidRPr="00A540E1" w:rsidRDefault="00802920" w:rsidP="00802920">
      <w:pPr>
        <w:spacing w:after="0"/>
        <w:ind w:firstLine="720"/>
        <w:rPr>
          <w:rFonts w:eastAsia="Times New Roman" w:cstheme="minorHAnsi"/>
          <w:b/>
          <w:bCs/>
          <w:color w:val="0070C0"/>
          <w:sz w:val="24"/>
          <w:szCs w:val="24"/>
        </w:rPr>
      </w:pPr>
      <w:r w:rsidRPr="00A540E1">
        <w:rPr>
          <w:rFonts w:eastAsia="Times New Roman" w:cstheme="minorHAnsi"/>
          <w:b/>
          <w:bCs/>
          <w:color w:val="0070C0"/>
          <w:sz w:val="24"/>
          <w:szCs w:val="24"/>
        </w:rPr>
        <w:t xml:space="preserve">Yes, the use of the premises is for community purposes </w:t>
      </w:r>
      <w:proofErr w:type="gramStart"/>
      <w:r w:rsidRPr="00A540E1">
        <w:rPr>
          <w:rFonts w:eastAsia="Times New Roman" w:cstheme="minorHAnsi"/>
          <w:b/>
          <w:bCs/>
          <w:color w:val="0070C0"/>
          <w:sz w:val="24"/>
          <w:szCs w:val="24"/>
        </w:rPr>
        <w:t>only</w:t>
      </w:r>
      <w:proofErr w:type="gramEnd"/>
    </w:p>
    <w:p w14:paraId="3A1797FD" w14:textId="77777777" w:rsidR="00802920" w:rsidRPr="00A540E1" w:rsidRDefault="00802920" w:rsidP="00802920">
      <w:pPr>
        <w:spacing w:after="0"/>
        <w:ind w:firstLine="720"/>
        <w:rPr>
          <w:rFonts w:eastAsia="Times New Roman" w:cstheme="minorHAnsi"/>
          <w:b/>
          <w:bCs/>
          <w:sz w:val="24"/>
          <w:szCs w:val="24"/>
        </w:rPr>
      </w:pPr>
    </w:p>
    <w:p w14:paraId="0E151295" w14:textId="1CBAABA4" w:rsidR="00EF2F0E" w:rsidRPr="00A540E1" w:rsidRDefault="00F208A9" w:rsidP="00802920">
      <w:pPr>
        <w:pStyle w:val="ListParagraph"/>
        <w:rPr>
          <w:rFonts w:asciiTheme="minorHAnsi" w:eastAsia="Times New Roman" w:hAnsiTheme="minorHAnsi" w:cstheme="minorHAnsi"/>
          <w:sz w:val="24"/>
          <w:szCs w:val="24"/>
        </w:rPr>
      </w:pPr>
      <w:r w:rsidRPr="00A540E1">
        <w:rPr>
          <w:rFonts w:asciiTheme="minorHAnsi" w:eastAsia="Times New Roman" w:hAnsiTheme="minorHAnsi" w:cstheme="minorHAnsi"/>
          <w:b/>
          <w:bCs/>
          <w:sz w:val="24"/>
          <w:szCs w:val="24"/>
        </w:rPr>
        <w:t>Please provide d</w:t>
      </w:r>
      <w:r w:rsidR="005D445D" w:rsidRPr="00A540E1">
        <w:rPr>
          <w:rFonts w:asciiTheme="minorHAnsi" w:eastAsia="Times New Roman" w:hAnsiTheme="minorHAnsi" w:cstheme="minorHAnsi"/>
          <w:b/>
          <w:bCs/>
          <w:sz w:val="24"/>
          <w:szCs w:val="24"/>
        </w:rPr>
        <w:t>etails of Premises and Wedding Licences</w:t>
      </w:r>
      <w:r w:rsidR="005D445D" w:rsidRPr="00A540E1">
        <w:rPr>
          <w:rFonts w:asciiTheme="minorHAnsi" w:eastAsia="Times New Roman" w:hAnsiTheme="minorHAnsi" w:cstheme="minorHAnsi"/>
          <w:sz w:val="24"/>
          <w:szCs w:val="24"/>
        </w:rPr>
        <w:t xml:space="preserve"> </w:t>
      </w:r>
    </w:p>
    <w:p w14:paraId="35D38C70" w14:textId="0CE5E728" w:rsidR="00EF2F0E" w:rsidRPr="00A540E1" w:rsidRDefault="00EF2F0E" w:rsidP="00EF2F0E">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There is not a current Premises Licence. A new tenant would need to apply for a new one.</w:t>
      </w:r>
    </w:p>
    <w:p w14:paraId="604F8141" w14:textId="310459D8" w:rsidR="005D445D" w:rsidRPr="00A540E1" w:rsidRDefault="00EF2F0E" w:rsidP="00EF2F0E">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We understand that a W</w:t>
      </w:r>
      <w:r w:rsidR="005D445D" w:rsidRPr="00A540E1">
        <w:rPr>
          <w:rFonts w:asciiTheme="minorHAnsi" w:eastAsia="Times New Roman" w:hAnsiTheme="minorHAnsi" w:cstheme="minorHAnsi"/>
          <w:b/>
          <w:bCs/>
          <w:color w:val="0070C0"/>
          <w:sz w:val="24"/>
          <w:szCs w:val="24"/>
        </w:rPr>
        <w:t xml:space="preserve">edding </w:t>
      </w:r>
      <w:r w:rsidR="009863E4" w:rsidRPr="00A540E1">
        <w:rPr>
          <w:rFonts w:asciiTheme="minorHAnsi" w:eastAsia="Times New Roman" w:hAnsiTheme="minorHAnsi" w:cstheme="minorHAnsi"/>
          <w:b/>
          <w:bCs/>
          <w:color w:val="0070C0"/>
          <w:sz w:val="24"/>
          <w:szCs w:val="24"/>
        </w:rPr>
        <w:t>L</w:t>
      </w:r>
      <w:r w:rsidR="005D445D" w:rsidRPr="00A540E1">
        <w:rPr>
          <w:rFonts w:asciiTheme="minorHAnsi" w:eastAsia="Times New Roman" w:hAnsiTheme="minorHAnsi" w:cstheme="minorHAnsi"/>
          <w:b/>
          <w:bCs/>
          <w:color w:val="0070C0"/>
          <w:sz w:val="24"/>
          <w:szCs w:val="24"/>
        </w:rPr>
        <w:t>icence is held with the venue</w:t>
      </w:r>
      <w:r w:rsidR="009A1C77" w:rsidRPr="00A540E1">
        <w:rPr>
          <w:rFonts w:asciiTheme="minorHAnsi" w:eastAsia="Times New Roman" w:hAnsiTheme="minorHAnsi" w:cstheme="minorHAnsi"/>
          <w:b/>
          <w:bCs/>
          <w:color w:val="0070C0"/>
          <w:sz w:val="24"/>
          <w:szCs w:val="24"/>
        </w:rPr>
        <w:t>,</w:t>
      </w:r>
      <w:r w:rsidR="005D445D" w:rsidRPr="00A540E1">
        <w:rPr>
          <w:rFonts w:asciiTheme="minorHAnsi" w:eastAsia="Times New Roman" w:hAnsiTheme="minorHAnsi" w:cstheme="minorHAnsi"/>
          <w:b/>
          <w:bCs/>
          <w:color w:val="0070C0"/>
          <w:sz w:val="24"/>
          <w:szCs w:val="24"/>
        </w:rPr>
        <w:t xml:space="preserve"> but applicants should make their own enquiries with the County Council </w:t>
      </w:r>
    </w:p>
    <w:p w14:paraId="45ECEFCD" w14:textId="77777777" w:rsidR="009A1C77" w:rsidRPr="00A540E1" w:rsidRDefault="009A1C77" w:rsidP="00EF2F0E">
      <w:pPr>
        <w:pStyle w:val="ListParagraph"/>
        <w:jc w:val="both"/>
        <w:rPr>
          <w:rFonts w:asciiTheme="minorHAnsi" w:eastAsia="Times New Roman" w:hAnsiTheme="minorHAnsi" w:cstheme="minorHAnsi"/>
          <w:b/>
          <w:bCs/>
          <w:color w:val="0070C0"/>
          <w:sz w:val="24"/>
          <w:szCs w:val="24"/>
        </w:rPr>
      </w:pPr>
    </w:p>
    <w:p w14:paraId="13813D5A" w14:textId="77777777" w:rsidR="009A1C77" w:rsidRPr="00A540E1" w:rsidRDefault="009A1C77" w:rsidP="00EF2F0E">
      <w:pPr>
        <w:pStyle w:val="ListParagraph"/>
        <w:jc w:val="both"/>
        <w:rPr>
          <w:rFonts w:asciiTheme="minorHAnsi" w:eastAsia="Times New Roman" w:hAnsiTheme="minorHAnsi" w:cstheme="minorHAnsi"/>
          <w:b/>
          <w:bCs/>
          <w:color w:val="0070C0"/>
          <w:sz w:val="24"/>
          <w:szCs w:val="24"/>
        </w:rPr>
      </w:pPr>
    </w:p>
    <w:p w14:paraId="1799F7BB" w14:textId="77777777" w:rsidR="009A1C77" w:rsidRPr="00A540E1" w:rsidRDefault="009A1C77" w:rsidP="00EF2F0E">
      <w:pPr>
        <w:pStyle w:val="ListParagraph"/>
        <w:jc w:val="both"/>
        <w:rPr>
          <w:rFonts w:asciiTheme="minorHAnsi" w:eastAsia="Times New Roman" w:hAnsiTheme="minorHAnsi" w:cstheme="minorHAnsi"/>
          <w:b/>
          <w:bCs/>
          <w:color w:val="0070C0"/>
          <w:sz w:val="24"/>
          <w:szCs w:val="24"/>
        </w:rPr>
      </w:pPr>
    </w:p>
    <w:p w14:paraId="2C4A1495" w14:textId="77777777" w:rsidR="009A1C77" w:rsidRPr="00A540E1" w:rsidRDefault="009A1C77" w:rsidP="00EF2F0E">
      <w:pPr>
        <w:pStyle w:val="ListParagraph"/>
        <w:jc w:val="both"/>
        <w:rPr>
          <w:rFonts w:asciiTheme="minorHAnsi" w:eastAsia="Times New Roman" w:hAnsiTheme="minorHAnsi" w:cstheme="minorHAnsi"/>
          <w:b/>
          <w:bCs/>
          <w:color w:val="0070C0"/>
          <w:sz w:val="24"/>
          <w:szCs w:val="24"/>
        </w:rPr>
      </w:pPr>
    </w:p>
    <w:p w14:paraId="626A4F58" w14:textId="77777777" w:rsidR="00F7179E" w:rsidRPr="00A540E1" w:rsidRDefault="00F7179E" w:rsidP="009A1C77">
      <w:pPr>
        <w:spacing w:after="0"/>
        <w:ind w:firstLine="720"/>
        <w:rPr>
          <w:rFonts w:cstheme="minorHAnsi"/>
          <w:b/>
          <w:bCs/>
          <w:sz w:val="24"/>
          <w:szCs w:val="24"/>
        </w:rPr>
      </w:pPr>
      <w:r w:rsidRPr="00A540E1">
        <w:rPr>
          <w:rFonts w:cstheme="minorHAnsi"/>
          <w:b/>
          <w:bCs/>
          <w:color w:val="000000"/>
          <w:sz w:val="24"/>
          <w:szCs w:val="24"/>
          <w:shd w:val="clear" w:color="auto" w:fill="FFFFFF"/>
        </w:rPr>
        <w:lastRenderedPageBreak/>
        <w:t>What are the opening hours on some nights for private use?</w:t>
      </w:r>
      <w:r w:rsidRPr="00A540E1">
        <w:rPr>
          <w:rFonts w:cstheme="minorHAnsi"/>
          <w:b/>
          <w:bCs/>
          <w:sz w:val="24"/>
          <w:szCs w:val="24"/>
        </w:rPr>
        <w:t xml:space="preserve"> </w:t>
      </w:r>
    </w:p>
    <w:p w14:paraId="2372DD1B" w14:textId="77777777" w:rsidR="00F7179E" w:rsidRPr="00A540E1" w:rsidRDefault="00F7179E" w:rsidP="009A1C77">
      <w:pPr>
        <w:spacing w:after="0"/>
        <w:ind w:left="720"/>
        <w:rPr>
          <w:rFonts w:cstheme="minorHAnsi"/>
          <w:b/>
          <w:bCs/>
          <w:color w:val="0070C0"/>
          <w:sz w:val="24"/>
          <w:szCs w:val="24"/>
        </w:rPr>
      </w:pPr>
      <w:r w:rsidRPr="00A540E1">
        <w:rPr>
          <w:rFonts w:cstheme="minorHAnsi"/>
          <w:b/>
          <w:bCs/>
          <w:color w:val="0070C0"/>
          <w:sz w:val="24"/>
          <w:szCs w:val="24"/>
        </w:rPr>
        <w:t xml:space="preserve">This would form part of any new Premises Licence. Any new tenant should be mindful of nearby residential properties. There will be a clause in the lease on not to cause nuisance to adjoining properties in the </w:t>
      </w:r>
      <w:proofErr w:type="gramStart"/>
      <w:r w:rsidRPr="00A540E1">
        <w:rPr>
          <w:rFonts w:cstheme="minorHAnsi"/>
          <w:b/>
          <w:bCs/>
          <w:color w:val="0070C0"/>
          <w:sz w:val="24"/>
          <w:szCs w:val="24"/>
        </w:rPr>
        <w:t>lease</w:t>
      </w:r>
      <w:proofErr w:type="gramEnd"/>
    </w:p>
    <w:p w14:paraId="40BB098D" w14:textId="77777777" w:rsidR="00F7179E" w:rsidRPr="00A540E1" w:rsidRDefault="00F7179E" w:rsidP="00EF2F0E">
      <w:pPr>
        <w:pStyle w:val="ListParagraph"/>
        <w:jc w:val="both"/>
        <w:rPr>
          <w:rFonts w:asciiTheme="minorHAnsi" w:eastAsia="Times New Roman" w:hAnsiTheme="minorHAnsi" w:cstheme="minorHAnsi"/>
          <w:b/>
          <w:bCs/>
          <w:color w:val="0070C0"/>
          <w:sz w:val="24"/>
          <w:szCs w:val="24"/>
        </w:rPr>
      </w:pPr>
    </w:p>
    <w:p w14:paraId="59DE1023" w14:textId="5E05F989" w:rsidR="009863E4" w:rsidRPr="00A540E1" w:rsidRDefault="005D445D" w:rsidP="009A1C77">
      <w:pPr>
        <w:spacing w:after="0"/>
        <w:ind w:firstLine="720"/>
        <w:rPr>
          <w:rFonts w:eastAsia="Times New Roman" w:cstheme="minorHAnsi"/>
          <w:sz w:val="24"/>
          <w:szCs w:val="24"/>
        </w:rPr>
      </w:pPr>
      <w:r w:rsidRPr="00A540E1">
        <w:rPr>
          <w:rFonts w:eastAsia="Times New Roman" w:cstheme="minorHAnsi"/>
          <w:b/>
          <w:bCs/>
          <w:sz w:val="24"/>
          <w:szCs w:val="24"/>
        </w:rPr>
        <w:t>What works will the Council be doing before lease is</w:t>
      </w:r>
      <w:r w:rsidRPr="00A540E1">
        <w:rPr>
          <w:rFonts w:eastAsia="Times New Roman" w:cstheme="minorHAnsi"/>
          <w:sz w:val="24"/>
          <w:szCs w:val="24"/>
        </w:rPr>
        <w:t xml:space="preserve"> </w:t>
      </w:r>
      <w:r w:rsidRPr="00A540E1">
        <w:rPr>
          <w:rFonts w:eastAsia="Times New Roman" w:cstheme="minorHAnsi"/>
          <w:b/>
          <w:bCs/>
          <w:sz w:val="24"/>
          <w:szCs w:val="24"/>
        </w:rPr>
        <w:t>granted</w:t>
      </w:r>
      <w:r w:rsidR="00F208A9" w:rsidRPr="00A540E1">
        <w:rPr>
          <w:rFonts w:eastAsia="Times New Roman" w:cstheme="minorHAnsi"/>
          <w:sz w:val="24"/>
          <w:szCs w:val="24"/>
        </w:rPr>
        <w:t>?</w:t>
      </w:r>
    </w:p>
    <w:p w14:paraId="1332ACF5" w14:textId="3DF74A0E" w:rsidR="009863E4" w:rsidRPr="00A540E1" w:rsidRDefault="009863E4" w:rsidP="009A1C77">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 xml:space="preserve">The Council will be undertaking roof repairs. The Council will undertake </w:t>
      </w:r>
      <w:r w:rsidR="00036094" w:rsidRPr="00A540E1">
        <w:rPr>
          <w:rFonts w:asciiTheme="minorHAnsi" w:eastAsia="Times New Roman" w:hAnsiTheme="minorHAnsi" w:cstheme="minorHAnsi"/>
          <w:b/>
          <w:bCs/>
          <w:color w:val="0070C0"/>
          <w:sz w:val="24"/>
          <w:szCs w:val="24"/>
        </w:rPr>
        <w:t>G</w:t>
      </w:r>
      <w:r w:rsidRPr="00A540E1">
        <w:rPr>
          <w:rFonts w:asciiTheme="minorHAnsi" w:eastAsia="Times New Roman" w:hAnsiTheme="minorHAnsi" w:cstheme="minorHAnsi"/>
          <w:b/>
          <w:bCs/>
          <w:color w:val="0070C0"/>
          <w:sz w:val="24"/>
          <w:szCs w:val="24"/>
        </w:rPr>
        <w:t>as Safety Test, Electrical Fixed Wire Test and a L</w:t>
      </w:r>
      <w:r w:rsidR="0060128B" w:rsidRPr="00A540E1">
        <w:rPr>
          <w:rFonts w:asciiTheme="minorHAnsi" w:eastAsia="Times New Roman" w:hAnsiTheme="minorHAnsi" w:cstheme="minorHAnsi"/>
          <w:b/>
          <w:bCs/>
          <w:color w:val="0070C0"/>
          <w:sz w:val="24"/>
          <w:szCs w:val="24"/>
        </w:rPr>
        <w:t>egionella Risk Assessment</w:t>
      </w:r>
      <w:r w:rsidR="00036094" w:rsidRPr="00A540E1">
        <w:rPr>
          <w:rFonts w:asciiTheme="minorHAnsi" w:eastAsia="Times New Roman" w:hAnsiTheme="minorHAnsi" w:cstheme="minorHAnsi"/>
          <w:b/>
          <w:bCs/>
          <w:color w:val="0070C0"/>
          <w:sz w:val="24"/>
          <w:szCs w:val="24"/>
        </w:rPr>
        <w:t xml:space="preserve"> and will ensure required remedial works are undertaken</w:t>
      </w:r>
      <w:r w:rsidR="008B38D0" w:rsidRPr="00A540E1">
        <w:rPr>
          <w:rFonts w:asciiTheme="minorHAnsi" w:eastAsia="Times New Roman" w:hAnsiTheme="minorHAnsi" w:cstheme="minorHAnsi"/>
          <w:b/>
          <w:bCs/>
          <w:color w:val="0070C0"/>
          <w:sz w:val="24"/>
          <w:szCs w:val="24"/>
        </w:rPr>
        <w:t>.</w:t>
      </w:r>
    </w:p>
    <w:p w14:paraId="3EEB6462" w14:textId="77777777" w:rsidR="00F7179E" w:rsidRPr="00A540E1" w:rsidRDefault="00F7179E" w:rsidP="008B38D0">
      <w:pPr>
        <w:pStyle w:val="ListParagraph"/>
        <w:jc w:val="both"/>
        <w:rPr>
          <w:rFonts w:asciiTheme="minorHAnsi" w:eastAsia="Times New Roman" w:hAnsiTheme="minorHAnsi" w:cstheme="minorHAnsi"/>
          <w:b/>
          <w:bCs/>
          <w:color w:val="0070C0"/>
          <w:sz w:val="24"/>
          <w:szCs w:val="24"/>
        </w:rPr>
      </w:pPr>
    </w:p>
    <w:p w14:paraId="5B0774D1" w14:textId="77777777" w:rsidR="00F7179E" w:rsidRPr="00A540E1" w:rsidRDefault="00F7179E" w:rsidP="00A540E1">
      <w:pPr>
        <w:spacing w:after="0"/>
        <w:ind w:firstLine="720"/>
        <w:rPr>
          <w:rFonts w:cstheme="minorHAnsi"/>
          <w:b/>
          <w:bCs/>
          <w:sz w:val="24"/>
          <w:szCs w:val="24"/>
        </w:rPr>
      </w:pPr>
      <w:r w:rsidRPr="00A540E1">
        <w:rPr>
          <w:rFonts w:cstheme="minorHAnsi"/>
          <w:b/>
          <w:bCs/>
          <w:sz w:val="24"/>
          <w:szCs w:val="24"/>
        </w:rPr>
        <w:t>Will The Council be commissioning a builder to survey?</w:t>
      </w:r>
    </w:p>
    <w:p w14:paraId="68732559" w14:textId="5CD100E3" w:rsidR="00F7179E" w:rsidRPr="00A540E1" w:rsidRDefault="00F7179E" w:rsidP="00A540E1">
      <w:pPr>
        <w:spacing w:after="0"/>
        <w:ind w:left="720"/>
        <w:rPr>
          <w:rFonts w:cstheme="minorHAnsi"/>
          <w:b/>
          <w:bCs/>
          <w:sz w:val="24"/>
          <w:szCs w:val="24"/>
        </w:rPr>
      </w:pPr>
      <w:r w:rsidRPr="00A540E1">
        <w:rPr>
          <w:rFonts w:cstheme="minorHAnsi"/>
          <w:b/>
          <w:bCs/>
          <w:color w:val="0070C0"/>
          <w:sz w:val="24"/>
          <w:szCs w:val="24"/>
        </w:rPr>
        <w:t>The Council will provide a Schedule of Condition to be attached to the lease. The tenant would be entitled to carry out any survey/inspection.</w:t>
      </w:r>
    </w:p>
    <w:p w14:paraId="543FBF0F" w14:textId="77777777" w:rsidR="00F7179E" w:rsidRPr="00A540E1" w:rsidRDefault="00F7179E" w:rsidP="008B38D0">
      <w:pPr>
        <w:pStyle w:val="ListParagraph"/>
        <w:jc w:val="both"/>
        <w:rPr>
          <w:rFonts w:asciiTheme="minorHAnsi" w:eastAsia="Times New Roman" w:hAnsiTheme="minorHAnsi" w:cstheme="minorHAnsi"/>
          <w:b/>
          <w:bCs/>
          <w:color w:val="0070C0"/>
          <w:sz w:val="24"/>
          <w:szCs w:val="24"/>
        </w:rPr>
      </w:pPr>
    </w:p>
    <w:p w14:paraId="2919435D" w14:textId="77777777" w:rsidR="008B38D0" w:rsidRPr="00A540E1" w:rsidRDefault="008B38D0" w:rsidP="009863E4">
      <w:pPr>
        <w:pStyle w:val="ListParagraph"/>
        <w:rPr>
          <w:rFonts w:asciiTheme="minorHAnsi" w:eastAsia="Times New Roman" w:hAnsiTheme="minorHAnsi" w:cstheme="minorHAnsi"/>
          <w:color w:val="0070C0"/>
          <w:sz w:val="24"/>
          <w:szCs w:val="24"/>
        </w:rPr>
      </w:pPr>
    </w:p>
    <w:p w14:paraId="20088676" w14:textId="6F77B274" w:rsidR="00F208A9" w:rsidRPr="00A540E1" w:rsidRDefault="005D445D" w:rsidP="008B38D0">
      <w:pPr>
        <w:pStyle w:val="ListParagraph"/>
        <w:rPr>
          <w:rFonts w:asciiTheme="minorHAnsi" w:eastAsia="Times New Roman" w:hAnsiTheme="minorHAnsi" w:cstheme="minorHAnsi"/>
          <w:b/>
          <w:bCs/>
          <w:sz w:val="24"/>
          <w:szCs w:val="24"/>
        </w:rPr>
      </w:pPr>
      <w:r w:rsidRPr="00A540E1">
        <w:rPr>
          <w:rFonts w:asciiTheme="minorHAnsi" w:eastAsia="Times New Roman" w:hAnsiTheme="minorHAnsi" w:cstheme="minorHAnsi"/>
          <w:b/>
          <w:bCs/>
          <w:sz w:val="24"/>
          <w:szCs w:val="24"/>
        </w:rPr>
        <w:t>Will the Council be making any financial contributions to support whoever takes it on</w:t>
      </w:r>
      <w:r w:rsidR="00F208A9" w:rsidRPr="00A540E1">
        <w:rPr>
          <w:rFonts w:asciiTheme="minorHAnsi" w:eastAsia="Times New Roman" w:hAnsiTheme="minorHAnsi" w:cstheme="minorHAnsi"/>
          <w:b/>
          <w:bCs/>
          <w:sz w:val="24"/>
          <w:szCs w:val="24"/>
        </w:rPr>
        <w:t>?</w:t>
      </w:r>
    </w:p>
    <w:p w14:paraId="4A0454E0" w14:textId="7F4E45AB" w:rsidR="00397502" w:rsidRPr="00A540E1" w:rsidRDefault="005D445D" w:rsidP="00397502">
      <w:pPr>
        <w:ind w:left="720"/>
        <w:rPr>
          <w:rFonts w:eastAsia="Times New Roman" w:cstheme="minorHAnsi"/>
          <w:b/>
          <w:bCs/>
          <w:color w:val="0070C0"/>
          <w:sz w:val="24"/>
          <w:szCs w:val="24"/>
        </w:rPr>
      </w:pPr>
      <w:r w:rsidRPr="00A540E1">
        <w:rPr>
          <w:rFonts w:eastAsia="Times New Roman" w:cstheme="minorHAnsi"/>
          <w:b/>
          <w:bCs/>
          <w:color w:val="0070C0"/>
          <w:sz w:val="24"/>
          <w:szCs w:val="24"/>
        </w:rPr>
        <w:t xml:space="preserve">Not at this time but applicants can make their own enquiries for suitable grant fundings related to their proposed </w:t>
      </w:r>
      <w:proofErr w:type="gramStart"/>
      <w:r w:rsidRPr="00A540E1">
        <w:rPr>
          <w:rFonts w:eastAsia="Times New Roman" w:cstheme="minorHAnsi"/>
          <w:b/>
          <w:bCs/>
          <w:color w:val="0070C0"/>
          <w:sz w:val="24"/>
          <w:szCs w:val="24"/>
        </w:rPr>
        <w:t>use</w:t>
      </w:r>
      <w:proofErr w:type="gramEnd"/>
    </w:p>
    <w:p w14:paraId="6E236A4F" w14:textId="6C59141E" w:rsidR="005D445D" w:rsidRPr="00A540E1" w:rsidRDefault="00772349" w:rsidP="00397502">
      <w:pPr>
        <w:spacing w:after="0"/>
        <w:ind w:firstLine="720"/>
        <w:rPr>
          <w:rFonts w:eastAsia="Times New Roman" w:cstheme="minorHAnsi"/>
          <w:sz w:val="24"/>
          <w:szCs w:val="24"/>
        </w:rPr>
      </w:pPr>
      <w:r w:rsidRPr="00A540E1">
        <w:rPr>
          <w:rFonts w:eastAsia="Times New Roman" w:cstheme="minorHAnsi"/>
          <w:b/>
          <w:bCs/>
          <w:sz w:val="24"/>
          <w:szCs w:val="24"/>
        </w:rPr>
        <w:t>Please provide details of the rent</w:t>
      </w:r>
      <w:r w:rsidR="005D445D" w:rsidRPr="00A540E1">
        <w:rPr>
          <w:rFonts w:eastAsia="Times New Roman" w:cstheme="minorHAnsi"/>
          <w:sz w:val="24"/>
          <w:szCs w:val="24"/>
        </w:rPr>
        <w:t xml:space="preserve"> </w:t>
      </w:r>
    </w:p>
    <w:p w14:paraId="77D47476" w14:textId="1626ED27" w:rsidR="006F5BE5" w:rsidRPr="00A540E1" w:rsidRDefault="00D85CAA" w:rsidP="00397502">
      <w:pPr>
        <w:spacing w:after="0"/>
        <w:ind w:left="720"/>
        <w:rPr>
          <w:rFonts w:eastAsia="Times New Roman" w:cstheme="minorHAnsi"/>
          <w:b/>
          <w:bCs/>
          <w:color w:val="0070C0"/>
          <w:sz w:val="24"/>
          <w:szCs w:val="24"/>
        </w:rPr>
      </w:pPr>
      <w:r w:rsidRPr="00D85CAA">
        <w:rPr>
          <w:rFonts w:eastAsia="Times New Roman" w:cstheme="minorHAnsi"/>
          <w:b/>
          <w:bCs/>
          <w:color w:val="0070C0"/>
          <w:sz w:val="24"/>
          <w:szCs w:val="24"/>
        </w:rPr>
        <w:t>It is proposed that the</w:t>
      </w:r>
      <w:r w:rsidR="006F5BE5" w:rsidRPr="00D85CAA">
        <w:rPr>
          <w:rFonts w:eastAsia="Times New Roman" w:cstheme="minorHAnsi"/>
          <w:b/>
          <w:bCs/>
          <w:color w:val="0070C0"/>
          <w:sz w:val="24"/>
          <w:szCs w:val="24"/>
        </w:rPr>
        <w:t xml:space="preserve"> initial base rent will be £950</w:t>
      </w:r>
      <w:r w:rsidR="00C46A59" w:rsidRPr="00D85CAA">
        <w:rPr>
          <w:rFonts w:eastAsia="Times New Roman" w:cstheme="minorHAnsi"/>
          <w:b/>
          <w:bCs/>
          <w:color w:val="0070C0"/>
          <w:sz w:val="24"/>
          <w:szCs w:val="24"/>
        </w:rPr>
        <w:t>0 per annum</w:t>
      </w:r>
      <w:r w:rsidRPr="00D85CAA">
        <w:rPr>
          <w:rFonts w:eastAsia="Times New Roman" w:cstheme="minorHAnsi"/>
          <w:b/>
          <w:bCs/>
          <w:color w:val="0070C0"/>
          <w:sz w:val="24"/>
          <w:szCs w:val="24"/>
        </w:rPr>
        <w:t xml:space="preserve"> plus a</w:t>
      </w:r>
      <w:r w:rsidR="00B30373" w:rsidRPr="00D85CAA">
        <w:rPr>
          <w:rFonts w:eastAsia="Times New Roman" w:cstheme="minorHAnsi"/>
          <w:b/>
          <w:bCs/>
          <w:color w:val="0070C0"/>
          <w:sz w:val="24"/>
          <w:szCs w:val="24"/>
        </w:rPr>
        <w:t xml:space="preserve"> turnover rent of 10% of gross profit</w:t>
      </w:r>
      <w:r w:rsidRPr="00D85CAA">
        <w:rPr>
          <w:rFonts w:eastAsia="Times New Roman" w:cstheme="minorHAnsi"/>
          <w:b/>
          <w:bCs/>
          <w:color w:val="0070C0"/>
          <w:sz w:val="24"/>
          <w:szCs w:val="24"/>
        </w:rPr>
        <w:t>.</w:t>
      </w:r>
    </w:p>
    <w:p w14:paraId="481AAF4D" w14:textId="77777777" w:rsidR="00772349" w:rsidRPr="00A540E1" w:rsidRDefault="00772349" w:rsidP="00772349">
      <w:pPr>
        <w:ind w:firstLine="720"/>
        <w:rPr>
          <w:rFonts w:eastAsia="Times New Roman" w:cstheme="minorHAnsi"/>
          <w:sz w:val="24"/>
          <w:szCs w:val="24"/>
        </w:rPr>
      </w:pPr>
    </w:p>
    <w:p w14:paraId="665B74DE" w14:textId="77777777" w:rsidR="00397502" w:rsidRPr="00A540E1" w:rsidRDefault="005D445D" w:rsidP="00397502">
      <w:pPr>
        <w:pStyle w:val="ListParagraph"/>
        <w:rPr>
          <w:rFonts w:asciiTheme="minorHAnsi" w:eastAsia="Times New Roman" w:hAnsiTheme="minorHAnsi" w:cstheme="minorHAnsi"/>
          <w:color w:val="FF0000"/>
          <w:sz w:val="24"/>
          <w:szCs w:val="24"/>
        </w:rPr>
      </w:pPr>
      <w:r w:rsidRPr="00A540E1">
        <w:rPr>
          <w:rFonts w:asciiTheme="minorHAnsi" w:eastAsia="Times New Roman" w:hAnsiTheme="minorHAnsi" w:cstheme="minorHAnsi"/>
          <w:b/>
          <w:bCs/>
          <w:sz w:val="24"/>
          <w:szCs w:val="24"/>
        </w:rPr>
        <w:t xml:space="preserve">Would you take </w:t>
      </w:r>
      <w:proofErr w:type="gramStart"/>
      <w:r w:rsidRPr="00A540E1">
        <w:rPr>
          <w:rFonts w:asciiTheme="minorHAnsi" w:eastAsia="Times New Roman" w:hAnsiTheme="minorHAnsi" w:cstheme="minorHAnsi"/>
          <w:b/>
          <w:bCs/>
          <w:sz w:val="24"/>
          <w:szCs w:val="24"/>
        </w:rPr>
        <w:t>a number of</w:t>
      </w:r>
      <w:proofErr w:type="gramEnd"/>
      <w:r w:rsidRPr="00A540E1">
        <w:rPr>
          <w:rFonts w:asciiTheme="minorHAnsi" w:eastAsia="Times New Roman" w:hAnsiTheme="minorHAnsi" w:cstheme="minorHAnsi"/>
          <w:b/>
          <w:bCs/>
          <w:sz w:val="24"/>
          <w:szCs w:val="24"/>
        </w:rPr>
        <w:t xml:space="preserve"> operators?</w:t>
      </w:r>
    </w:p>
    <w:p w14:paraId="5FB25DEC" w14:textId="607D7992" w:rsidR="005D445D" w:rsidRPr="00A540E1" w:rsidRDefault="005D445D" w:rsidP="00A52403">
      <w:pPr>
        <w:pStyle w:val="ListParagraph"/>
        <w:jc w:val="both"/>
        <w:rPr>
          <w:rFonts w:asciiTheme="minorHAnsi" w:eastAsia="Times New Roman" w:hAnsiTheme="minorHAnsi" w:cstheme="minorHAnsi"/>
          <w:b/>
          <w:bCs/>
          <w:color w:val="0070C0"/>
          <w:sz w:val="24"/>
          <w:szCs w:val="24"/>
        </w:rPr>
      </w:pPr>
      <w:r w:rsidRPr="00A540E1">
        <w:rPr>
          <w:rFonts w:asciiTheme="minorHAnsi" w:eastAsia="Times New Roman" w:hAnsiTheme="minorHAnsi" w:cstheme="minorHAnsi"/>
          <w:b/>
          <w:bCs/>
          <w:color w:val="0070C0"/>
          <w:sz w:val="24"/>
          <w:szCs w:val="24"/>
        </w:rPr>
        <w:t>No there would need to be one primary leaseholder and then other uses could be incorporated</w:t>
      </w:r>
      <w:r w:rsidR="009D7E82" w:rsidRPr="00A540E1">
        <w:rPr>
          <w:rFonts w:asciiTheme="minorHAnsi" w:eastAsia="Times New Roman" w:hAnsiTheme="minorHAnsi" w:cstheme="minorHAnsi"/>
          <w:b/>
          <w:bCs/>
          <w:color w:val="0070C0"/>
          <w:sz w:val="24"/>
          <w:szCs w:val="24"/>
        </w:rPr>
        <w:t>,</w:t>
      </w:r>
      <w:r w:rsidRPr="00A540E1">
        <w:rPr>
          <w:rFonts w:asciiTheme="minorHAnsi" w:eastAsia="Times New Roman" w:hAnsiTheme="minorHAnsi" w:cstheme="minorHAnsi"/>
          <w:b/>
          <w:bCs/>
          <w:color w:val="0070C0"/>
          <w:sz w:val="24"/>
          <w:szCs w:val="24"/>
        </w:rPr>
        <w:t xml:space="preserve"> provided no landlord and tenant </w:t>
      </w:r>
      <w:r w:rsidR="001E595F" w:rsidRPr="00A540E1">
        <w:rPr>
          <w:rFonts w:asciiTheme="minorHAnsi" w:eastAsia="Times New Roman" w:hAnsiTheme="minorHAnsi" w:cstheme="minorHAnsi"/>
          <w:b/>
          <w:bCs/>
          <w:color w:val="0070C0"/>
          <w:sz w:val="24"/>
          <w:szCs w:val="24"/>
        </w:rPr>
        <w:t xml:space="preserve">relationship </w:t>
      </w:r>
      <w:r w:rsidRPr="00A540E1">
        <w:rPr>
          <w:rFonts w:asciiTheme="minorHAnsi" w:eastAsia="Times New Roman" w:hAnsiTheme="minorHAnsi" w:cstheme="minorHAnsi"/>
          <w:b/>
          <w:bCs/>
          <w:color w:val="0070C0"/>
          <w:sz w:val="24"/>
          <w:szCs w:val="24"/>
        </w:rPr>
        <w:t>is created</w:t>
      </w:r>
      <w:r w:rsidR="009D7E82" w:rsidRPr="00A540E1">
        <w:rPr>
          <w:rFonts w:asciiTheme="minorHAnsi" w:eastAsia="Times New Roman" w:hAnsiTheme="minorHAnsi" w:cstheme="minorHAnsi"/>
          <w:b/>
          <w:bCs/>
          <w:color w:val="0070C0"/>
          <w:sz w:val="24"/>
          <w:szCs w:val="24"/>
        </w:rPr>
        <w:t>,</w:t>
      </w:r>
      <w:r w:rsidRPr="00A540E1">
        <w:rPr>
          <w:rFonts w:asciiTheme="minorHAnsi" w:eastAsia="Times New Roman" w:hAnsiTheme="minorHAnsi" w:cstheme="minorHAnsi"/>
          <w:b/>
          <w:bCs/>
          <w:color w:val="0070C0"/>
          <w:sz w:val="24"/>
          <w:szCs w:val="24"/>
        </w:rPr>
        <w:t xml:space="preserve"> for things like occasional hire of the </w:t>
      </w:r>
      <w:proofErr w:type="gramStart"/>
      <w:r w:rsidRPr="00A540E1">
        <w:rPr>
          <w:rFonts w:asciiTheme="minorHAnsi" w:eastAsia="Times New Roman" w:hAnsiTheme="minorHAnsi" w:cstheme="minorHAnsi"/>
          <w:b/>
          <w:bCs/>
          <w:color w:val="0070C0"/>
          <w:sz w:val="24"/>
          <w:szCs w:val="24"/>
        </w:rPr>
        <w:t>facilities</w:t>
      </w:r>
      <w:proofErr w:type="gramEnd"/>
    </w:p>
    <w:p w14:paraId="7AFD138E" w14:textId="77777777" w:rsidR="005B4135" w:rsidRPr="00A540E1" w:rsidRDefault="005B4135" w:rsidP="00A52403">
      <w:pPr>
        <w:pStyle w:val="ListParagraph"/>
        <w:jc w:val="both"/>
        <w:rPr>
          <w:rFonts w:asciiTheme="minorHAnsi" w:eastAsia="Times New Roman" w:hAnsiTheme="minorHAnsi" w:cstheme="minorHAnsi"/>
          <w:b/>
          <w:bCs/>
          <w:color w:val="0070C0"/>
          <w:sz w:val="24"/>
          <w:szCs w:val="24"/>
        </w:rPr>
      </w:pPr>
    </w:p>
    <w:p w14:paraId="3E2C6B01" w14:textId="6ABEDFDE" w:rsidR="005B4135" w:rsidRPr="00A540E1" w:rsidRDefault="005B4135" w:rsidP="00A540E1">
      <w:pPr>
        <w:spacing w:after="0"/>
        <w:ind w:firstLine="720"/>
        <w:rPr>
          <w:rFonts w:cstheme="minorHAnsi"/>
          <w:b/>
          <w:bCs/>
          <w:color w:val="000000"/>
          <w:sz w:val="24"/>
          <w:szCs w:val="24"/>
        </w:rPr>
      </w:pPr>
      <w:r w:rsidRPr="00A540E1">
        <w:rPr>
          <w:rFonts w:cstheme="minorHAnsi"/>
          <w:b/>
          <w:bCs/>
          <w:color w:val="000000"/>
          <w:sz w:val="24"/>
          <w:szCs w:val="24"/>
        </w:rPr>
        <w:t>Is the building in centre of field anyone’s? What is it?</w:t>
      </w:r>
    </w:p>
    <w:p w14:paraId="48D01749" w14:textId="391CC0EA" w:rsidR="00975DF4" w:rsidRDefault="00214BD1" w:rsidP="00A540E1">
      <w:pPr>
        <w:spacing w:after="0"/>
        <w:ind w:left="720"/>
        <w:rPr>
          <w:rFonts w:cstheme="minorHAnsi"/>
          <w:b/>
          <w:bCs/>
          <w:color w:val="0070C0"/>
          <w:sz w:val="24"/>
          <w:szCs w:val="24"/>
        </w:rPr>
      </w:pPr>
      <w:r w:rsidRPr="00A540E1">
        <w:rPr>
          <w:rFonts w:cstheme="minorHAnsi"/>
          <w:b/>
          <w:bCs/>
          <w:color w:val="0070C0"/>
          <w:sz w:val="24"/>
          <w:szCs w:val="24"/>
        </w:rPr>
        <w:t>The building is the old cricket scoring hut. This does not form part of this lease.</w:t>
      </w:r>
    </w:p>
    <w:p w14:paraId="503C2146" w14:textId="77777777" w:rsidR="00D85CAA" w:rsidRDefault="00D85CAA" w:rsidP="00A540E1">
      <w:pPr>
        <w:spacing w:after="0"/>
        <w:ind w:left="720"/>
        <w:rPr>
          <w:rFonts w:cstheme="minorHAnsi"/>
          <w:b/>
          <w:bCs/>
          <w:color w:val="0070C0"/>
          <w:sz w:val="24"/>
          <w:szCs w:val="24"/>
        </w:rPr>
      </w:pPr>
    </w:p>
    <w:p w14:paraId="6F16C9D1" w14:textId="4F73D3C4" w:rsidR="00D85CAA" w:rsidRDefault="0028521A" w:rsidP="00A540E1">
      <w:pPr>
        <w:spacing w:after="0"/>
        <w:ind w:left="720"/>
        <w:rPr>
          <w:rFonts w:cstheme="minorHAnsi"/>
          <w:b/>
          <w:bCs/>
          <w:sz w:val="24"/>
          <w:szCs w:val="24"/>
        </w:rPr>
      </w:pPr>
      <w:r w:rsidRPr="004604EF">
        <w:rPr>
          <w:rFonts w:cstheme="minorHAnsi"/>
          <w:b/>
          <w:bCs/>
          <w:sz w:val="24"/>
          <w:szCs w:val="24"/>
        </w:rPr>
        <w:t xml:space="preserve">How much is the Buildings </w:t>
      </w:r>
      <w:r w:rsidR="004604EF" w:rsidRPr="004604EF">
        <w:rPr>
          <w:rFonts w:cstheme="minorHAnsi"/>
          <w:b/>
          <w:bCs/>
          <w:sz w:val="24"/>
          <w:szCs w:val="24"/>
        </w:rPr>
        <w:t>Insurance premium?</w:t>
      </w:r>
    </w:p>
    <w:p w14:paraId="6ADAFB61" w14:textId="36770019" w:rsidR="004604EF" w:rsidRPr="00D60601" w:rsidRDefault="004604EF" w:rsidP="00A540E1">
      <w:pPr>
        <w:spacing w:after="0"/>
        <w:ind w:left="720"/>
        <w:rPr>
          <w:rFonts w:cstheme="minorHAnsi"/>
          <w:b/>
          <w:bCs/>
          <w:color w:val="0070C0"/>
          <w:sz w:val="24"/>
          <w:szCs w:val="24"/>
        </w:rPr>
      </w:pPr>
      <w:r w:rsidRPr="00D60601">
        <w:rPr>
          <w:rFonts w:cstheme="minorHAnsi"/>
          <w:b/>
          <w:bCs/>
          <w:color w:val="0070C0"/>
          <w:sz w:val="24"/>
          <w:szCs w:val="24"/>
        </w:rPr>
        <w:t xml:space="preserve">The premium </w:t>
      </w:r>
      <w:r w:rsidR="009348C1" w:rsidRPr="00D60601">
        <w:rPr>
          <w:rFonts w:cstheme="minorHAnsi"/>
          <w:b/>
          <w:bCs/>
          <w:color w:val="0070C0"/>
          <w:sz w:val="24"/>
          <w:szCs w:val="24"/>
        </w:rPr>
        <w:t xml:space="preserve">for the year 1.4.23 -31.3.24 </w:t>
      </w:r>
      <w:r w:rsidR="00D60601" w:rsidRPr="00D60601">
        <w:rPr>
          <w:rFonts w:cstheme="minorHAnsi"/>
          <w:b/>
          <w:bCs/>
          <w:color w:val="0070C0"/>
          <w:sz w:val="24"/>
          <w:szCs w:val="24"/>
        </w:rPr>
        <w:t xml:space="preserve">was </w:t>
      </w:r>
      <w:proofErr w:type="gramStart"/>
      <w:r w:rsidR="00D60601" w:rsidRPr="00D60601">
        <w:rPr>
          <w:rFonts w:cstheme="minorHAnsi"/>
          <w:b/>
          <w:bCs/>
          <w:color w:val="0070C0"/>
          <w:sz w:val="24"/>
          <w:szCs w:val="24"/>
        </w:rPr>
        <w:t>£793.03</w:t>
      </w:r>
      <w:proofErr w:type="gramEnd"/>
    </w:p>
    <w:p w14:paraId="5A4453E4" w14:textId="77777777" w:rsidR="007F5941" w:rsidRPr="00214BD1" w:rsidRDefault="007F5941" w:rsidP="00975DF4">
      <w:pPr>
        <w:ind w:left="720"/>
        <w:rPr>
          <w:b/>
          <w:bCs/>
          <w:color w:val="0070C0"/>
        </w:rPr>
      </w:pPr>
    </w:p>
    <w:p w14:paraId="23BF623B" w14:textId="77777777" w:rsidR="00DF703A" w:rsidRDefault="007F5941" w:rsidP="005B4135">
      <w:pPr>
        <w:rPr>
          <w:b/>
          <w:bCs/>
        </w:rPr>
      </w:pPr>
      <w:r>
        <w:rPr>
          <w:b/>
          <w:bCs/>
        </w:rPr>
        <w:tab/>
      </w:r>
    </w:p>
    <w:p w14:paraId="20865681" w14:textId="77777777" w:rsidR="005B4135" w:rsidRDefault="005B4135" w:rsidP="005B4135">
      <w:pPr>
        <w:spacing w:after="240"/>
      </w:pPr>
    </w:p>
    <w:p w14:paraId="7694B870" w14:textId="77777777" w:rsidR="005B4135" w:rsidRPr="00A52403" w:rsidRDefault="005B4135" w:rsidP="00A52403">
      <w:pPr>
        <w:pStyle w:val="ListParagraph"/>
        <w:jc w:val="both"/>
        <w:rPr>
          <w:rFonts w:eastAsia="Times New Roman"/>
          <w:b/>
          <w:bCs/>
          <w:sz w:val="24"/>
          <w:szCs w:val="24"/>
        </w:rPr>
      </w:pPr>
    </w:p>
    <w:p w14:paraId="44C59F5B" w14:textId="77777777" w:rsidR="0064673D" w:rsidRDefault="0064673D"/>
    <w:sectPr w:rsidR="00646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3BAE"/>
    <w:multiLevelType w:val="hybridMultilevel"/>
    <w:tmpl w:val="24DC8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41258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5D"/>
    <w:rsid w:val="00010590"/>
    <w:rsid w:val="00036094"/>
    <w:rsid w:val="00041A31"/>
    <w:rsid w:val="00191E39"/>
    <w:rsid w:val="001E595F"/>
    <w:rsid w:val="00214BD1"/>
    <w:rsid w:val="0028521A"/>
    <w:rsid w:val="003278ED"/>
    <w:rsid w:val="00397502"/>
    <w:rsid w:val="003C3309"/>
    <w:rsid w:val="0042249C"/>
    <w:rsid w:val="004604EF"/>
    <w:rsid w:val="0048505C"/>
    <w:rsid w:val="004B02D5"/>
    <w:rsid w:val="00535156"/>
    <w:rsid w:val="005B4135"/>
    <w:rsid w:val="005D445D"/>
    <w:rsid w:val="0060128B"/>
    <w:rsid w:val="0064673D"/>
    <w:rsid w:val="006F5BE5"/>
    <w:rsid w:val="0076506B"/>
    <w:rsid w:val="00772349"/>
    <w:rsid w:val="00775F1B"/>
    <w:rsid w:val="007F5941"/>
    <w:rsid w:val="00802920"/>
    <w:rsid w:val="008A67E9"/>
    <w:rsid w:val="008B38D0"/>
    <w:rsid w:val="008C2556"/>
    <w:rsid w:val="008F22DB"/>
    <w:rsid w:val="009348C1"/>
    <w:rsid w:val="00950F1A"/>
    <w:rsid w:val="00975DF4"/>
    <w:rsid w:val="009863E4"/>
    <w:rsid w:val="009A1C77"/>
    <w:rsid w:val="009D7E82"/>
    <w:rsid w:val="00A03A2E"/>
    <w:rsid w:val="00A52403"/>
    <w:rsid w:val="00A540E1"/>
    <w:rsid w:val="00A90738"/>
    <w:rsid w:val="00B30373"/>
    <w:rsid w:val="00B713B4"/>
    <w:rsid w:val="00BF74D1"/>
    <w:rsid w:val="00C46A59"/>
    <w:rsid w:val="00CF1C87"/>
    <w:rsid w:val="00D60601"/>
    <w:rsid w:val="00D85CAA"/>
    <w:rsid w:val="00DA53B1"/>
    <w:rsid w:val="00DD7BAB"/>
    <w:rsid w:val="00DF703A"/>
    <w:rsid w:val="00EB4C99"/>
    <w:rsid w:val="00EF2F0E"/>
    <w:rsid w:val="00F208A9"/>
    <w:rsid w:val="00F67F0D"/>
    <w:rsid w:val="00F7179E"/>
    <w:rsid w:val="00FB36BE"/>
    <w:rsid w:val="00FB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C9C4"/>
  <w15:chartTrackingRefBased/>
  <w15:docId w15:val="{3EEC89FD-0890-4712-9EAC-BC975F36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45D"/>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041A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28010">
      <w:bodyDiv w:val="1"/>
      <w:marLeft w:val="0"/>
      <w:marRight w:val="0"/>
      <w:marTop w:val="0"/>
      <w:marBottom w:val="0"/>
      <w:divBdr>
        <w:top w:val="none" w:sz="0" w:space="0" w:color="auto"/>
        <w:left w:val="none" w:sz="0" w:space="0" w:color="auto"/>
        <w:bottom w:val="none" w:sz="0" w:space="0" w:color="auto"/>
        <w:right w:val="none" w:sz="0" w:space="0" w:color="auto"/>
      </w:divBdr>
    </w:div>
    <w:div w:id="1198197135">
      <w:bodyDiv w:val="1"/>
      <w:marLeft w:val="0"/>
      <w:marRight w:val="0"/>
      <w:marTop w:val="0"/>
      <w:marBottom w:val="0"/>
      <w:divBdr>
        <w:top w:val="none" w:sz="0" w:space="0" w:color="auto"/>
        <w:left w:val="none" w:sz="0" w:space="0" w:color="auto"/>
        <w:bottom w:val="none" w:sz="0" w:space="0" w:color="auto"/>
        <w:right w:val="none" w:sz="0" w:space="0" w:color="auto"/>
      </w:divBdr>
    </w:div>
    <w:div w:id="123057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gloucester.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Melloney Smith</dc:creator>
  <cp:keywords/>
  <dc:description/>
  <cp:lastModifiedBy>Melloney Smith</cp:lastModifiedBy>
  <cp:revision>8</cp:revision>
  <dcterms:created xsi:type="dcterms:W3CDTF">2024-01-16T10:29:00Z</dcterms:created>
  <dcterms:modified xsi:type="dcterms:W3CDTF">2024-01-16T10:34:00Z</dcterms:modified>
</cp:coreProperties>
</file>