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0704" w14:textId="130EB834" w:rsidR="00725D58" w:rsidRDefault="00725D58" w:rsidP="00725D58">
      <w:pPr>
        <w:spacing w:before="100" w:beforeAutospacing="1" w:after="100" w:afterAutospacing="1" w:line="240" w:lineRule="auto"/>
        <w:outlineLvl w:val="1"/>
        <w:rPr>
          <w:rFonts w:eastAsia="Times New Roman" w:cstheme="minorHAnsi"/>
          <w:b/>
          <w:bCs/>
          <w:sz w:val="32"/>
          <w:szCs w:val="32"/>
          <w:lang w:eastAsia="en-GB"/>
        </w:rPr>
      </w:pPr>
      <w:r w:rsidRPr="00725D58">
        <w:rPr>
          <w:rFonts w:eastAsia="Times New Roman" w:cstheme="minorHAnsi"/>
          <w:b/>
          <w:bCs/>
          <w:sz w:val="32"/>
          <w:szCs w:val="32"/>
          <w:lang w:eastAsia="en-GB"/>
        </w:rPr>
        <w:t>Inspection of Accounts 20</w:t>
      </w:r>
      <w:r w:rsidR="00E43629">
        <w:rPr>
          <w:rFonts w:eastAsia="Times New Roman" w:cstheme="minorHAnsi"/>
          <w:b/>
          <w:bCs/>
          <w:sz w:val="32"/>
          <w:szCs w:val="32"/>
          <w:lang w:eastAsia="en-GB"/>
        </w:rPr>
        <w:t>2</w:t>
      </w:r>
      <w:r w:rsidR="00297112">
        <w:rPr>
          <w:rFonts w:eastAsia="Times New Roman" w:cstheme="minorHAnsi"/>
          <w:b/>
          <w:bCs/>
          <w:sz w:val="32"/>
          <w:szCs w:val="32"/>
          <w:lang w:eastAsia="en-GB"/>
        </w:rPr>
        <w:t>1</w:t>
      </w:r>
      <w:r w:rsidRPr="00725D58">
        <w:rPr>
          <w:rFonts w:eastAsia="Times New Roman" w:cstheme="minorHAnsi"/>
          <w:b/>
          <w:bCs/>
          <w:sz w:val="32"/>
          <w:szCs w:val="32"/>
          <w:lang w:eastAsia="en-GB"/>
        </w:rPr>
        <w:t>/</w:t>
      </w:r>
      <w:r w:rsidR="0085644A">
        <w:rPr>
          <w:rFonts w:eastAsia="Times New Roman" w:cstheme="minorHAnsi"/>
          <w:b/>
          <w:bCs/>
          <w:sz w:val="32"/>
          <w:szCs w:val="32"/>
          <w:lang w:eastAsia="en-GB"/>
        </w:rPr>
        <w:t>2</w:t>
      </w:r>
      <w:r w:rsidR="00297112">
        <w:rPr>
          <w:rFonts w:eastAsia="Times New Roman" w:cstheme="minorHAnsi"/>
          <w:b/>
          <w:bCs/>
          <w:sz w:val="32"/>
          <w:szCs w:val="32"/>
          <w:lang w:eastAsia="en-GB"/>
        </w:rPr>
        <w:t>2</w:t>
      </w:r>
    </w:p>
    <w:p w14:paraId="5EE5E03F" w14:textId="5BDA4EC3" w:rsidR="00725D58" w:rsidRDefault="00725D58" w:rsidP="00725D58">
      <w:p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 xml:space="preserve">From 09:30 am on </w:t>
      </w:r>
      <w:r w:rsidR="006C70E6">
        <w:rPr>
          <w:rFonts w:eastAsia="Times New Roman" w:cstheme="minorHAnsi"/>
          <w:sz w:val="24"/>
          <w:szCs w:val="24"/>
          <w:lang w:eastAsia="en-GB"/>
        </w:rPr>
        <w:t>28</w:t>
      </w:r>
      <w:r>
        <w:rPr>
          <w:rFonts w:eastAsia="Times New Roman" w:cstheme="minorHAnsi"/>
          <w:sz w:val="24"/>
          <w:szCs w:val="24"/>
          <w:lang w:eastAsia="en-GB"/>
        </w:rPr>
        <w:t xml:space="preserve"> </w:t>
      </w:r>
      <w:r w:rsidR="005B1522">
        <w:rPr>
          <w:rFonts w:eastAsia="Times New Roman" w:cstheme="minorHAnsi"/>
          <w:sz w:val="24"/>
          <w:szCs w:val="24"/>
          <w:lang w:eastAsia="en-GB"/>
        </w:rPr>
        <w:t>February</w:t>
      </w:r>
      <w:r>
        <w:rPr>
          <w:rFonts w:eastAsia="Times New Roman" w:cstheme="minorHAnsi"/>
          <w:sz w:val="24"/>
          <w:szCs w:val="24"/>
          <w:lang w:eastAsia="en-GB"/>
        </w:rPr>
        <w:t xml:space="preserve"> 20</w:t>
      </w:r>
      <w:r w:rsidR="0085644A">
        <w:rPr>
          <w:rFonts w:eastAsia="Times New Roman" w:cstheme="minorHAnsi"/>
          <w:sz w:val="24"/>
          <w:szCs w:val="24"/>
          <w:lang w:eastAsia="en-GB"/>
        </w:rPr>
        <w:t>2</w:t>
      </w:r>
      <w:r w:rsidR="006C70E6">
        <w:rPr>
          <w:rFonts w:eastAsia="Times New Roman" w:cstheme="minorHAnsi"/>
          <w:sz w:val="24"/>
          <w:szCs w:val="24"/>
          <w:lang w:eastAsia="en-GB"/>
        </w:rPr>
        <w:t>4</w:t>
      </w:r>
      <w:r>
        <w:rPr>
          <w:rFonts w:eastAsia="Times New Roman" w:cstheme="minorHAnsi"/>
          <w:sz w:val="24"/>
          <w:szCs w:val="24"/>
          <w:lang w:eastAsia="en-GB"/>
        </w:rPr>
        <w:t xml:space="preserve"> to 4pm on </w:t>
      </w:r>
      <w:r w:rsidR="006C70E6">
        <w:rPr>
          <w:rFonts w:eastAsia="Times New Roman" w:cstheme="minorHAnsi"/>
          <w:sz w:val="24"/>
          <w:szCs w:val="24"/>
          <w:lang w:eastAsia="en-GB"/>
        </w:rPr>
        <w:t>9 April</w:t>
      </w:r>
      <w:r>
        <w:rPr>
          <w:rFonts w:eastAsia="Times New Roman" w:cstheme="minorHAnsi"/>
          <w:sz w:val="24"/>
          <w:szCs w:val="24"/>
          <w:lang w:eastAsia="en-GB"/>
        </w:rPr>
        <w:t xml:space="preserve"> July 20</w:t>
      </w:r>
      <w:r w:rsidR="0085644A">
        <w:rPr>
          <w:rFonts w:eastAsia="Times New Roman" w:cstheme="minorHAnsi"/>
          <w:sz w:val="24"/>
          <w:szCs w:val="24"/>
          <w:lang w:eastAsia="en-GB"/>
        </w:rPr>
        <w:t>2</w:t>
      </w:r>
      <w:r w:rsidR="006C70E6">
        <w:rPr>
          <w:rFonts w:eastAsia="Times New Roman" w:cstheme="minorHAnsi"/>
          <w:sz w:val="24"/>
          <w:szCs w:val="24"/>
          <w:lang w:eastAsia="en-GB"/>
        </w:rPr>
        <w:t>4</w:t>
      </w:r>
      <w:r>
        <w:rPr>
          <w:rFonts w:eastAsia="Times New Roman" w:cstheme="minorHAnsi"/>
          <w:sz w:val="24"/>
          <w:szCs w:val="24"/>
          <w:lang w:eastAsia="en-GB"/>
        </w:rPr>
        <w:t>:-</w:t>
      </w:r>
    </w:p>
    <w:p w14:paraId="13CC0E33" w14:textId="0A56AE7F" w:rsidR="006C70E6" w:rsidRDefault="00725D58" w:rsidP="00725D58">
      <w:pPr>
        <w:spacing w:before="100" w:beforeAutospacing="1" w:after="100" w:afterAutospacing="1" w:line="240" w:lineRule="auto"/>
        <w:outlineLvl w:val="1"/>
      </w:pPr>
      <w:r>
        <w:rPr>
          <w:rFonts w:eastAsia="Times New Roman" w:cstheme="minorHAnsi"/>
          <w:sz w:val="24"/>
          <w:szCs w:val="24"/>
          <w:lang w:eastAsia="en-GB"/>
        </w:rPr>
        <w:t>Any person may inspect the accounting records of the Council for the financial year to 31 March 20</w:t>
      </w:r>
      <w:r w:rsidR="0085644A">
        <w:rPr>
          <w:rFonts w:eastAsia="Times New Roman" w:cstheme="minorHAnsi"/>
          <w:sz w:val="24"/>
          <w:szCs w:val="24"/>
          <w:lang w:eastAsia="en-GB"/>
        </w:rPr>
        <w:t>2</w:t>
      </w:r>
      <w:r w:rsidR="006C70E6">
        <w:rPr>
          <w:rFonts w:eastAsia="Times New Roman" w:cstheme="minorHAnsi"/>
          <w:sz w:val="24"/>
          <w:szCs w:val="24"/>
          <w:lang w:eastAsia="en-GB"/>
        </w:rPr>
        <w:t>2</w:t>
      </w:r>
      <w:r>
        <w:rPr>
          <w:rFonts w:eastAsia="Times New Roman" w:cstheme="minorHAnsi"/>
          <w:sz w:val="24"/>
          <w:szCs w:val="24"/>
          <w:lang w:eastAsia="en-GB"/>
        </w:rPr>
        <w:t xml:space="preserve">, and certain related documents (comprising books, deeds, contracts, bills, </w:t>
      </w:r>
      <w:proofErr w:type="gramStart"/>
      <w:r>
        <w:rPr>
          <w:rFonts w:eastAsia="Times New Roman" w:cstheme="minorHAnsi"/>
          <w:sz w:val="24"/>
          <w:szCs w:val="24"/>
          <w:lang w:eastAsia="en-GB"/>
        </w:rPr>
        <w:t>vouchers</w:t>
      </w:r>
      <w:proofErr w:type="gramEnd"/>
      <w:r>
        <w:rPr>
          <w:rFonts w:eastAsia="Times New Roman" w:cstheme="minorHAnsi"/>
          <w:sz w:val="24"/>
          <w:szCs w:val="24"/>
          <w:lang w:eastAsia="en-GB"/>
        </w:rPr>
        <w:t xml:space="preserve"> and receipts) at the address given below. They may also make copies of the accounts and documents. Applications to inspect the accounts should be made to Jon Topping, Head of </w:t>
      </w:r>
      <w:r w:rsidR="006C70E6">
        <w:rPr>
          <w:rFonts w:eastAsia="Times New Roman" w:cstheme="minorHAnsi"/>
          <w:sz w:val="24"/>
          <w:szCs w:val="24"/>
          <w:lang w:eastAsia="en-GB"/>
        </w:rPr>
        <w:t>Finance</w:t>
      </w:r>
      <w:r>
        <w:rPr>
          <w:rFonts w:eastAsia="Times New Roman" w:cstheme="minorHAnsi"/>
          <w:sz w:val="24"/>
          <w:szCs w:val="24"/>
          <w:lang w:eastAsia="en-GB"/>
        </w:rPr>
        <w:t xml:space="preserve"> and Resources, Gloucester City Council, </w:t>
      </w:r>
      <w:r w:rsidR="0085644A">
        <w:rPr>
          <w:rFonts w:eastAsia="Times New Roman" w:cstheme="minorHAnsi"/>
          <w:sz w:val="24"/>
          <w:szCs w:val="24"/>
          <w:lang w:eastAsia="en-GB"/>
        </w:rPr>
        <w:t>PO Box 3252</w:t>
      </w:r>
      <w:r>
        <w:rPr>
          <w:rFonts w:eastAsia="Times New Roman" w:cstheme="minorHAnsi"/>
          <w:sz w:val="24"/>
          <w:szCs w:val="24"/>
          <w:lang w:eastAsia="en-GB"/>
        </w:rPr>
        <w:t>, GL</w:t>
      </w:r>
      <w:r w:rsidR="00072D0B">
        <w:rPr>
          <w:rFonts w:eastAsia="Times New Roman" w:cstheme="minorHAnsi"/>
          <w:sz w:val="24"/>
          <w:szCs w:val="24"/>
          <w:lang w:eastAsia="en-GB"/>
        </w:rPr>
        <w:t xml:space="preserve">1 </w:t>
      </w:r>
      <w:r w:rsidR="0085644A">
        <w:rPr>
          <w:rFonts w:eastAsia="Times New Roman" w:cstheme="minorHAnsi"/>
          <w:sz w:val="24"/>
          <w:szCs w:val="24"/>
          <w:lang w:eastAsia="en-GB"/>
        </w:rPr>
        <w:t>9FW</w:t>
      </w:r>
      <w:r>
        <w:rPr>
          <w:rFonts w:eastAsia="Times New Roman" w:cstheme="minorHAnsi"/>
          <w:sz w:val="24"/>
          <w:szCs w:val="24"/>
          <w:lang w:eastAsia="en-GB"/>
        </w:rPr>
        <w:t xml:space="preserve"> Tel (01452 396</w:t>
      </w:r>
      <w:r w:rsidR="006C70E6">
        <w:rPr>
          <w:rFonts w:eastAsia="Times New Roman" w:cstheme="minorHAnsi"/>
          <w:sz w:val="24"/>
          <w:szCs w:val="24"/>
          <w:lang w:eastAsia="en-GB"/>
        </w:rPr>
        <w:t>422</w:t>
      </w:r>
      <w:r>
        <w:rPr>
          <w:rFonts w:eastAsia="Times New Roman" w:cstheme="minorHAnsi"/>
          <w:sz w:val="24"/>
          <w:szCs w:val="24"/>
          <w:lang w:eastAsia="en-GB"/>
        </w:rPr>
        <w:t>), email</w:t>
      </w:r>
      <w:r w:rsidR="006C70E6">
        <w:rPr>
          <w:rFonts w:eastAsia="Times New Roman" w:cstheme="minorHAnsi"/>
          <w:sz w:val="24"/>
          <w:szCs w:val="24"/>
          <w:lang w:eastAsia="en-GB"/>
        </w:rPr>
        <w:t xml:space="preserve"> </w:t>
      </w:r>
      <w:hyperlink r:id="rId5" w:history="1">
        <w:r w:rsidR="006C70E6" w:rsidRPr="00491A6F">
          <w:rPr>
            <w:rStyle w:val="Hyperlink"/>
            <w:rFonts w:eastAsia="Times New Roman" w:cstheme="minorHAnsi"/>
            <w:sz w:val="24"/>
            <w:szCs w:val="24"/>
            <w:lang w:eastAsia="en-GB"/>
          </w:rPr>
          <w:t>greg.maw@gloucester.gov.uk</w:t>
        </w:r>
      </w:hyperlink>
      <w:r w:rsidR="006C70E6">
        <w:t>.</w:t>
      </w:r>
    </w:p>
    <w:p w14:paraId="19CFB69B" w14:textId="4BF40245" w:rsidR="00725D58" w:rsidRDefault="00725D58" w:rsidP="00725D58">
      <w:p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A local government elector for the area of the Council or his or her representative, may ask the auditor questions about the accounts. Please contact the auditor (</w:t>
      </w:r>
      <w:r w:rsidR="0085644A">
        <w:rPr>
          <w:rFonts w:eastAsia="Times New Roman" w:cstheme="minorHAnsi"/>
          <w:sz w:val="24"/>
          <w:szCs w:val="24"/>
          <w:lang w:eastAsia="en-GB"/>
        </w:rPr>
        <w:t>Michelle Hopton</w:t>
      </w:r>
      <w:r>
        <w:rPr>
          <w:rFonts w:eastAsia="Times New Roman" w:cstheme="minorHAnsi"/>
          <w:sz w:val="24"/>
          <w:szCs w:val="24"/>
          <w:lang w:eastAsia="en-GB"/>
        </w:rPr>
        <w:t xml:space="preserve">, Deloitte LLP, 5 Callaghan Square, Cardiff, CF10 5BT) to </w:t>
      </w:r>
      <w:proofErr w:type="gramStart"/>
      <w:r>
        <w:rPr>
          <w:rFonts w:eastAsia="Times New Roman" w:cstheme="minorHAnsi"/>
          <w:sz w:val="24"/>
          <w:szCs w:val="24"/>
          <w:lang w:eastAsia="en-GB"/>
        </w:rPr>
        <w:t>make arrangements</w:t>
      </w:r>
      <w:proofErr w:type="gramEnd"/>
      <w:r>
        <w:rPr>
          <w:rFonts w:eastAsia="Times New Roman" w:cstheme="minorHAnsi"/>
          <w:sz w:val="24"/>
          <w:szCs w:val="24"/>
          <w:lang w:eastAsia="en-GB"/>
        </w:rPr>
        <w:t xml:space="preserve"> to ask any questions.  </w:t>
      </w:r>
    </w:p>
    <w:p w14:paraId="509D29C1" w14:textId="77777777" w:rsidR="00725D58" w:rsidRDefault="00725D58" w:rsidP="00725D58">
      <w:p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 xml:space="preserve">A local government elector for the area of the Council or his/her representative may object to the Council’s accounts (under section 27 of the Local Audit and Accountability Act 2014) asking that the auditor issue a report in the public interest or apply for a declaration that an item of account is unlawful under section 28 of the Local Audit and Accountability Act 2014. Written notice of the proposed objection and the grounds on which it will be made must be sent to the auditor at the address given above </w:t>
      </w:r>
      <w:proofErr w:type="gramStart"/>
      <w:r>
        <w:rPr>
          <w:rFonts w:eastAsia="Times New Roman" w:cstheme="minorHAnsi"/>
          <w:sz w:val="24"/>
          <w:szCs w:val="24"/>
          <w:lang w:eastAsia="en-GB"/>
        </w:rPr>
        <w:t>and also</w:t>
      </w:r>
      <w:proofErr w:type="gramEnd"/>
      <w:r>
        <w:rPr>
          <w:rFonts w:eastAsia="Times New Roman" w:cstheme="minorHAnsi"/>
          <w:sz w:val="24"/>
          <w:szCs w:val="24"/>
          <w:lang w:eastAsia="en-GB"/>
        </w:rPr>
        <w:t xml:space="preserve"> copied to the Council at the address given </w:t>
      </w:r>
      <w:r w:rsidR="00072D0B">
        <w:rPr>
          <w:rFonts w:eastAsia="Times New Roman" w:cstheme="minorHAnsi"/>
          <w:sz w:val="24"/>
          <w:szCs w:val="24"/>
          <w:lang w:eastAsia="en-GB"/>
        </w:rPr>
        <w:t>above. Any written notice of objection must state:</w:t>
      </w:r>
    </w:p>
    <w:p w14:paraId="3857BBF6" w14:textId="77777777" w:rsidR="00072D0B" w:rsidRDefault="00072D0B" w:rsidP="00072D0B">
      <w:pPr>
        <w:pStyle w:val="ListParagraph"/>
        <w:numPr>
          <w:ilvl w:val="0"/>
          <w:numId w:val="1"/>
        </w:num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 xml:space="preserve">The facts on which the local elector </w:t>
      </w:r>
      <w:proofErr w:type="gramStart"/>
      <w:r>
        <w:rPr>
          <w:rFonts w:eastAsia="Times New Roman" w:cstheme="minorHAnsi"/>
          <w:sz w:val="24"/>
          <w:szCs w:val="24"/>
          <w:lang w:eastAsia="en-GB"/>
        </w:rPr>
        <w:t>relies;</w:t>
      </w:r>
      <w:proofErr w:type="gramEnd"/>
    </w:p>
    <w:p w14:paraId="18D2A6F5" w14:textId="77777777" w:rsidR="00072D0B" w:rsidRDefault="00072D0B" w:rsidP="00072D0B">
      <w:pPr>
        <w:pStyle w:val="ListParagraph"/>
        <w:numPr>
          <w:ilvl w:val="0"/>
          <w:numId w:val="1"/>
        </w:num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The grounds on which the objection is being made; and</w:t>
      </w:r>
    </w:p>
    <w:p w14:paraId="645BCFA1" w14:textId="77777777" w:rsidR="00072D0B" w:rsidRDefault="00072D0B" w:rsidP="00072D0B">
      <w:pPr>
        <w:pStyle w:val="ListParagraph"/>
        <w:numPr>
          <w:ilvl w:val="0"/>
          <w:numId w:val="1"/>
        </w:num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So far as possible, particulars of:</w:t>
      </w:r>
    </w:p>
    <w:p w14:paraId="31395065" w14:textId="77777777" w:rsidR="00072D0B" w:rsidRDefault="00072D0B" w:rsidP="00072D0B">
      <w:pPr>
        <w:pStyle w:val="ListParagraph"/>
        <w:numPr>
          <w:ilvl w:val="1"/>
          <w:numId w:val="1"/>
        </w:num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Any item of account which is alleged to be contrary to laws; and</w:t>
      </w:r>
    </w:p>
    <w:p w14:paraId="7ECE04A9" w14:textId="77777777" w:rsidR="00072D0B" w:rsidRDefault="00072D0B" w:rsidP="00072D0B">
      <w:pPr>
        <w:pStyle w:val="ListParagraph"/>
        <w:numPr>
          <w:ilvl w:val="0"/>
          <w:numId w:val="2"/>
        </w:num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 xml:space="preserve">Any matter in respect of which it is proposed that the auditor could make a public interest report under section 24 of, and paragraph 1 of schedule 7 to, the above Act. </w:t>
      </w:r>
    </w:p>
    <w:p w14:paraId="4095BCA8" w14:textId="77777777" w:rsidR="00072D0B" w:rsidRDefault="00072D0B" w:rsidP="00072D0B">
      <w:pPr>
        <w:spacing w:before="100" w:beforeAutospacing="1" w:after="100" w:afterAutospacing="1" w:line="240" w:lineRule="auto"/>
        <w:outlineLvl w:val="1"/>
        <w:rPr>
          <w:rFonts w:eastAsia="Times New Roman" w:cstheme="minorHAnsi"/>
          <w:sz w:val="24"/>
          <w:szCs w:val="24"/>
          <w:lang w:eastAsia="en-GB"/>
        </w:rPr>
      </w:pPr>
      <w:r>
        <w:rPr>
          <w:rFonts w:eastAsia="Times New Roman" w:cstheme="minorHAnsi"/>
          <w:sz w:val="24"/>
          <w:szCs w:val="24"/>
          <w:lang w:eastAsia="en-GB"/>
        </w:rPr>
        <w:t>A comprehensive guide to your rights can be found at</w:t>
      </w:r>
      <w:r>
        <w:rPr>
          <w:rFonts w:eastAsia="Times New Roman" w:cstheme="minorHAnsi"/>
          <w:sz w:val="24"/>
          <w:szCs w:val="24"/>
          <w:lang w:eastAsia="en-GB"/>
        </w:rPr>
        <w:br/>
      </w:r>
      <w:hyperlink r:id="rId6" w:history="1">
        <w:r w:rsidRPr="00A9703F">
          <w:rPr>
            <w:rStyle w:val="Hyperlink"/>
            <w:rFonts w:eastAsia="Times New Roman" w:cstheme="minorHAnsi"/>
            <w:sz w:val="24"/>
            <w:szCs w:val="24"/>
            <w:lang w:eastAsia="en-GB"/>
          </w:rPr>
          <w:t>https://www.nao.org.uk/code-audit-practice/council-accounts-a-guide-to-your-rights/</w:t>
        </w:r>
      </w:hyperlink>
    </w:p>
    <w:sectPr w:rsidR="00072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3DB5"/>
    <w:multiLevelType w:val="hybridMultilevel"/>
    <w:tmpl w:val="D4CA04D2"/>
    <w:lvl w:ilvl="0" w:tplc="08090017">
      <w:start w:val="1"/>
      <w:numFmt w:val="lowerLetter"/>
      <w:lvlText w:val="%1)"/>
      <w:lvlJc w:val="left"/>
      <w:pPr>
        <w:ind w:left="720" w:hanging="360"/>
      </w:pPr>
      <w:rPr>
        <w:rFonts w:hint="default"/>
      </w:rPr>
    </w:lvl>
    <w:lvl w:ilvl="1" w:tplc="DAB874F2">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97392"/>
    <w:multiLevelType w:val="hybridMultilevel"/>
    <w:tmpl w:val="D2162A84"/>
    <w:lvl w:ilvl="0" w:tplc="B54EE9AA">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042056">
    <w:abstractNumId w:val="0"/>
  </w:num>
  <w:num w:numId="2" w16cid:durableId="26300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E1"/>
    <w:rsid w:val="00072D0B"/>
    <w:rsid w:val="00161298"/>
    <w:rsid w:val="00297112"/>
    <w:rsid w:val="00375DC3"/>
    <w:rsid w:val="004E4BCA"/>
    <w:rsid w:val="005B1522"/>
    <w:rsid w:val="006C70E6"/>
    <w:rsid w:val="00725D58"/>
    <w:rsid w:val="00782391"/>
    <w:rsid w:val="007D15E1"/>
    <w:rsid w:val="0085644A"/>
    <w:rsid w:val="00866914"/>
    <w:rsid w:val="00D87F60"/>
    <w:rsid w:val="00DE4240"/>
    <w:rsid w:val="00E43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B4D7"/>
  <w15:docId w15:val="{54573949-F06D-4306-BAF6-7CBB07DA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15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15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5E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15E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15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D58"/>
    <w:rPr>
      <w:color w:val="0000FF" w:themeColor="hyperlink"/>
      <w:u w:val="single"/>
    </w:rPr>
  </w:style>
  <w:style w:type="character" w:styleId="UnresolvedMention">
    <w:name w:val="Unresolved Mention"/>
    <w:basedOn w:val="DefaultParagraphFont"/>
    <w:uiPriority w:val="99"/>
    <w:semiHidden/>
    <w:unhideWhenUsed/>
    <w:rsid w:val="00725D58"/>
    <w:rPr>
      <w:color w:val="605E5C"/>
      <w:shd w:val="clear" w:color="auto" w:fill="E1DFDD"/>
    </w:rPr>
  </w:style>
  <w:style w:type="paragraph" w:styleId="ListParagraph">
    <w:name w:val="List Paragraph"/>
    <w:basedOn w:val="Normal"/>
    <w:uiPriority w:val="34"/>
    <w:qFormat/>
    <w:rsid w:val="00072D0B"/>
    <w:pPr>
      <w:ind w:left="720"/>
      <w:contextualSpacing/>
    </w:pPr>
  </w:style>
  <w:style w:type="character" w:styleId="FollowedHyperlink">
    <w:name w:val="FollowedHyperlink"/>
    <w:basedOn w:val="DefaultParagraphFont"/>
    <w:uiPriority w:val="99"/>
    <w:semiHidden/>
    <w:unhideWhenUsed/>
    <w:rsid w:val="00072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6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o.org.uk/code-audit-practice/council-accounts-a-guide-to-your-rights/" TargetMode="External"/><Relationship Id="rId5" Type="http://schemas.openxmlformats.org/officeDocument/2006/relationships/hyperlink" Target="mailto:greg.maw@gloucester.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Maw</dc:creator>
  <cp:lastModifiedBy>Greg Maw</cp:lastModifiedBy>
  <cp:revision>6</cp:revision>
  <cp:lastPrinted>2019-06-03T12:04:00Z</cp:lastPrinted>
  <dcterms:created xsi:type="dcterms:W3CDTF">2021-06-18T10:50:00Z</dcterms:created>
  <dcterms:modified xsi:type="dcterms:W3CDTF">2024-02-27T16:37:00Z</dcterms:modified>
</cp:coreProperties>
</file>